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2E" w:rsidRPr="00D430EA" w:rsidRDefault="0033692E" w:rsidP="00504F70">
      <w:pPr>
        <w:pStyle w:val="1"/>
        <w:rPr>
          <w:rStyle w:val="pt-a0"/>
          <w:rFonts w:ascii="Arial Black" w:hAnsi="Arial Black"/>
          <w:color w:val="FF0000"/>
          <w:u w:val="single"/>
        </w:rPr>
      </w:pPr>
      <w:r w:rsidRPr="00D430EA">
        <w:rPr>
          <w:rStyle w:val="pt-a0"/>
          <w:rFonts w:ascii="Arial Black" w:hAnsi="Arial Black"/>
          <w:color w:val="FF0000"/>
        </w:rPr>
        <w:t xml:space="preserve">КРАСНЫМ ВЫДЕЛЕНО ТО, ЧТО ПО НАШЕМУ МНЕНИЮ ЛИБО БРЕД, ЛИБО ВЕДЕТ К КОРРУПЦИИ. СОБСТВЕННО ТУТ </w:t>
      </w:r>
      <w:r w:rsidRPr="00D430EA">
        <w:rPr>
          <w:rStyle w:val="pt-a0"/>
          <w:rFonts w:ascii="Arial Black" w:hAnsi="Arial Black"/>
          <w:color w:val="FF0000"/>
          <w:u w:val="single"/>
        </w:rPr>
        <w:t>ВСЕ ВЕДЕТ К КОРУПЦИИ</w:t>
      </w:r>
    </w:p>
    <w:p w:rsidR="008B44AA" w:rsidRPr="00D430EA" w:rsidRDefault="008B44AA" w:rsidP="008B44AA">
      <w:pPr>
        <w:pStyle w:val="pt-a"/>
        <w:shd w:val="clear" w:color="auto" w:fill="FFFFFF"/>
        <w:spacing w:before="0" w:beforeAutospacing="0" w:after="0" w:afterAutospacing="0" w:line="367" w:lineRule="atLeast"/>
        <w:ind w:firstLine="706"/>
        <w:jc w:val="right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Вносится Правительством</w:t>
      </w:r>
    </w:p>
    <w:p w:rsidR="008B44AA" w:rsidRPr="00D430EA" w:rsidRDefault="008B44AA" w:rsidP="008B44AA">
      <w:pPr>
        <w:pStyle w:val="pt-a"/>
        <w:shd w:val="clear" w:color="auto" w:fill="FFFFFF"/>
        <w:spacing w:before="0" w:beforeAutospacing="0" w:after="0" w:afterAutospacing="0" w:line="367" w:lineRule="atLeast"/>
        <w:ind w:firstLine="706"/>
        <w:jc w:val="right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Российской Федерации</w:t>
      </w:r>
    </w:p>
    <w:p w:rsidR="008B44AA" w:rsidRPr="00D430EA" w:rsidRDefault="008B44AA" w:rsidP="008B44AA">
      <w:pPr>
        <w:pStyle w:val="pt-a"/>
        <w:shd w:val="clear" w:color="auto" w:fill="FFFFFF"/>
        <w:spacing w:before="0" w:beforeAutospacing="0" w:after="0" w:afterAutospacing="0" w:line="367" w:lineRule="atLeast"/>
        <w:ind w:firstLine="706"/>
        <w:jc w:val="right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Проект</w:t>
      </w:r>
    </w:p>
    <w:p w:rsidR="008B44AA" w:rsidRPr="00D430EA" w:rsidRDefault="008B44AA" w:rsidP="008B44AA">
      <w:pPr>
        <w:pStyle w:val="pt-a-000002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  <w:sz w:val="28"/>
          <w:szCs w:val="28"/>
        </w:rPr>
      </w:pPr>
      <w:r w:rsidRPr="00D430EA">
        <w:rPr>
          <w:rStyle w:val="pt-a0-000003"/>
          <w:b/>
          <w:bCs/>
          <w:color w:val="000000"/>
          <w:sz w:val="28"/>
          <w:szCs w:val="28"/>
        </w:rPr>
        <w:t>ФЕДЕРАЛЬНЫЙ ЗАКОН</w:t>
      </w:r>
    </w:p>
    <w:p w:rsidR="008B44AA" w:rsidRPr="00D430EA" w:rsidRDefault="008B44AA" w:rsidP="008B44AA">
      <w:pPr>
        <w:pStyle w:val="pt-a-000002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  <w:sz w:val="28"/>
          <w:szCs w:val="28"/>
        </w:rPr>
      </w:pPr>
      <w:r w:rsidRPr="00D430EA">
        <w:rPr>
          <w:rStyle w:val="pt-a0-000003"/>
          <w:b/>
          <w:bCs/>
          <w:color w:val="000000"/>
          <w:sz w:val="28"/>
          <w:szCs w:val="28"/>
        </w:rPr>
        <w:t>О курортном регионе «Особо охраняемый эколого-курортный регион Кавказские Минеральные Воды»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rStyle w:val="pt-a0"/>
          <w:color w:val="000000"/>
          <w:sz w:val="28"/>
          <w:szCs w:val="28"/>
        </w:rPr>
      </w:pP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Глава 1. </w:t>
      </w:r>
      <w:r w:rsidRPr="00D430EA">
        <w:rPr>
          <w:rStyle w:val="pt-a0-000003"/>
          <w:b/>
          <w:bCs/>
          <w:color w:val="000000"/>
          <w:sz w:val="28"/>
          <w:szCs w:val="28"/>
        </w:rPr>
        <w:t>Общие положения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Статья 1. </w:t>
      </w:r>
      <w:r w:rsidRPr="00D430EA">
        <w:rPr>
          <w:rStyle w:val="pt-a0-000003"/>
          <w:b/>
          <w:bCs/>
          <w:color w:val="000000"/>
          <w:sz w:val="28"/>
          <w:szCs w:val="28"/>
        </w:rPr>
        <w:t>Предмет регулирования настоящего Федерального закона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1. </w:t>
      </w:r>
      <w:proofErr w:type="gramStart"/>
      <w:r w:rsidRPr="00D430EA">
        <w:rPr>
          <w:rStyle w:val="pt-a0"/>
          <w:color w:val="000000"/>
          <w:sz w:val="28"/>
          <w:szCs w:val="28"/>
        </w:rPr>
        <w:t xml:space="preserve">Настоящий Федеральный закон устанавливает особенности правового регулирования отношений в сфере сохранения и рационального использования природных лечебных ресурсов курортного региона «Особо охраняемый эколого-курортный регион Кавказские Минеральные Воды» (далее также – курортный регион), определяет правовой режим территорий, входящих в состав курортного региона, и порядок осуществления деятельности на таких территориях, а также устанавливает основы правового регулирования отношений, возникающих в связи </w:t>
      </w:r>
      <w:r w:rsidRPr="00D430EA">
        <w:rPr>
          <w:rStyle w:val="pt-a0"/>
          <w:color w:val="000000"/>
          <w:sz w:val="28"/>
          <w:szCs w:val="28"/>
        </w:rPr>
        <w:t>с созданием на территории</w:t>
      </w:r>
      <w:proofErr w:type="gramEnd"/>
      <w:r w:rsidRPr="00D430EA">
        <w:rPr>
          <w:rStyle w:val="pt-a0"/>
          <w:color w:val="000000"/>
          <w:sz w:val="28"/>
          <w:szCs w:val="28"/>
        </w:rPr>
        <w:t xml:space="preserve"> курортного региона инновационного медицинского кластера Кавказских Минеральных Вод (далее также – кластер).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2. Законодательство Российской Федерации применяется к отношениям, указанным в части 1 настоящей статьи, с учетом особенностей, установленных настоящим Федеральным законом.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Статья 2.</w:t>
      </w:r>
      <w:r w:rsidRPr="00D430EA">
        <w:rPr>
          <w:rStyle w:val="pt-a0-000003"/>
          <w:b/>
          <w:bCs/>
          <w:color w:val="000000"/>
          <w:sz w:val="28"/>
          <w:szCs w:val="28"/>
        </w:rPr>
        <w:t xml:space="preserve"> Понятие и границы курортного региона 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1. </w:t>
      </w:r>
      <w:proofErr w:type="gramStart"/>
      <w:r w:rsidRPr="00D430EA">
        <w:rPr>
          <w:rStyle w:val="pt-a0"/>
          <w:color w:val="000000"/>
          <w:sz w:val="28"/>
          <w:szCs w:val="28"/>
        </w:rPr>
        <w:t xml:space="preserve">Для целей настоящего Федерального закона курортным регионом признается территория в границах трех субъектов Российской Федерации – Кабардино-Балкарской Республики, Карачаево-Черкесской Республики и Ставропольского края, на которой компактно (в непосредственной близости друг к другу) расположены курорты федерального значения Ессентуки, Железноводск, Кисловодск, Пятигорск, а также находящаяся за границами указанных курортов лечебно-оздоровительная местность федерального значения, объединенные общим округом горно-санитарной охраны. </w:t>
      </w:r>
      <w:proofErr w:type="gramEnd"/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2. Границы курортного региона утверждаются Правительством Российской Федерации.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3. Проект границ курортного региона разрабатывается федеральным органом исполнительной власти,</w:t>
      </w:r>
      <w:r w:rsidRPr="00D430EA">
        <w:rPr>
          <w:rStyle w:val="pt-a0"/>
          <w:color w:val="000000"/>
          <w:sz w:val="28"/>
          <w:szCs w:val="28"/>
        </w:rPr>
        <w:t xml:space="preserve"> осуществляющим функции по выработке и реализации государственной политики в сфере социально-экономического развития Северо-Кавказского федерального округа, </w:t>
      </w:r>
      <w:r w:rsidRPr="00D430EA">
        <w:rPr>
          <w:rStyle w:val="pt-a0"/>
          <w:color w:val="000000"/>
          <w:sz w:val="28"/>
          <w:szCs w:val="28"/>
        </w:rPr>
        <w:t>(далее – уполномоченный орган</w:t>
      </w:r>
      <w:proofErr w:type="gramStart"/>
      <w:r w:rsidRPr="00D430EA">
        <w:rPr>
          <w:rStyle w:val="pt-a0"/>
          <w:color w:val="000000"/>
          <w:sz w:val="28"/>
          <w:szCs w:val="28"/>
        </w:rPr>
        <w:t>)</w:t>
      </w:r>
      <w:r w:rsidR="0033692E" w:rsidRPr="00D430EA">
        <w:rPr>
          <w:rStyle w:val="pt-a0"/>
          <w:rFonts w:ascii="Arial Black" w:hAnsi="Arial Black"/>
          <w:color w:val="FF0000"/>
          <w:sz w:val="28"/>
          <w:szCs w:val="28"/>
        </w:rPr>
        <w:t>К</w:t>
      </w:r>
      <w:proofErr w:type="gramEnd"/>
      <w:r w:rsidR="0033692E" w:rsidRPr="00D430EA">
        <w:rPr>
          <w:rStyle w:val="pt-a0"/>
          <w:rFonts w:ascii="Arial Black" w:hAnsi="Arial Black"/>
          <w:color w:val="FF0000"/>
          <w:sz w:val="28"/>
          <w:szCs w:val="28"/>
        </w:rPr>
        <w:t>АКОЙ</w:t>
      </w:r>
      <w:r w:rsidRPr="00D430EA">
        <w:rPr>
          <w:rStyle w:val="pt-a0"/>
          <w:color w:val="000000"/>
          <w:sz w:val="28"/>
          <w:szCs w:val="28"/>
        </w:rPr>
        <w:t xml:space="preserve"> по </w:t>
      </w:r>
      <w:r w:rsidRPr="00D430EA">
        <w:rPr>
          <w:rStyle w:val="pt-a0"/>
          <w:color w:val="000000"/>
          <w:sz w:val="28"/>
          <w:szCs w:val="28"/>
        </w:rPr>
        <w:lastRenderedPageBreak/>
        <w:t xml:space="preserve">согласованию с федеральным органом исполнительной власти, осуществляющим функции по выработке и реализации государственной политики в сфере здравоохранения, а </w:t>
      </w:r>
      <w:r w:rsidRPr="00D430EA">
        <w:rPr>
          <w:rStyle w:val="pt-a0"/>
          <w:sz w:val="28"/>
          <w:szCs w:val="28"/>
        </w:rPr>
        <w:t xml:space="preserve">также </w:t>
      </w:r>
      <w:r w:rsidRPr="00D430EA">
        <w:rPr>
          <w:rStyle w:val="pt-a0"/>
          <w:b/>
          <w:sz w:val="28"/>
          <w:szCs w:val="28"/>
          <w:u w:val="single"/>
        </w:rPr>
        <w:t>с учетом предложений</w:t>
      </w:r>
      <w:r w:rsidR="0033692E" w:rsidRPr="00D430EA">
        <w:rPr>
          <w:rStyle w:val="pt-a0"/>
          <w:b/>
          <w:color w:val="FF0000"/>
          <w:sz w:val="28"/>
          <w:szCs w:val="28"/>
        </w:rPr>
        <w:t xml:space="preserve">!!!! (НЕ СОГЛАСОВАНИЙ) </w:t>
      </w:r>
      <w:r w:rsidRPr="00D430EA">
        <w:rPr>
          <w:rStyle w:val="pt-a0"/>
          <w:b/>
          <w:sz w:val="28"/>
          <w:szCs w:val="28"/>
        </w:rPr>
        <w:t>органов государственной власти субъектов Российской Федерации</w:t>
      </w:r>
      <w:r w:rsidRPr="00D430EA">
        <w:rPr>
          <w:rStyle w:val="pt-a0"/>
          <w:sz w:val="28"/>
          <w:szCs w:val="28"/>
        </w:rPr>
        <w:t>,</w:t>
      </w:r>
      <w:r w:rsidRPr="00D430EA">
        <w:rPr>
          <w:rStyle w:val="pt-a0"/>
          <w:color w:val="000000"/>
          <w:sz w:val="28"/>
          <w:szCs w:val="28"/>
        </w:rPr>
        <w:t xml:space="preserve"> на территории которых расположен курортный регион, в порядке, установленном Правительством Российской Федерации.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Статья 3.</w:t>
      </w:r>
      <w:r w:rsidRPr="00D430EA">
        <w:rPr>
          <w:rStyle w:val="pt-a0-000003"/>
          <w:b/>
          <w:bCs/>
          <w:color w:val="000000"/>
          <w:sz w:val="28"/>
          <w:szCs w:val="28"/>
        </w:rPr>
        <w:t xml:space="preserve"> Основные принципы охраны курортного региона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В целях охраны природных лечебных ресурсов курортного региона на его территории в соответствии с настоящим Федеральным законом устанавливается особый режим осуществления хозяйственной и иной деятельности в соответствии со следующими принципами: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-000005"/>
          <w:color w:val="000000"/>
          <w:sz w:val="28"/>
          <w:szCs w:val="28"/>
        </w:rPr>
        <w:t>1)</w:t>
      </w:r>
      <w:r w:rsidRPr="00D430EA">
        <w:rPr>
          <w:rStyle w:val="pt-a0-000006"/>
          <w:color w:val="000000"/>
          <w:sz w:val="28"/>
          <w:szCs w:val="28"/>
        </w:rPr>
        <w:t>соблюдение требований законодательства Российской Федерации в области охраны и использования природных ресурсов;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2) презумпция экологической опасности планируемой и осуществляемой хозяйственной и иной деятельности;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-000005"/>
          <w:color w:val="000000"/>
          <w:sz w:val="28"/>
          <w:szCs w:val="28"/>
        </w:rPr>
        <w:t>3)</w:t>
      </w:r>
      <w:r w:rsidRPr="00D430EA">
        <w:rPr>
          <w:rStyle w:val="pt-a0"/>
          <w:color w:val="000000"/>
          <w:sz w:val="28"/>
          <w:szCs w:val="28"/>
        </w:rPr>
        <w:t>обязательность оценки воздействия на окружающую среду при принятии решений об осуществлении хозяйственной и иной деятельности;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-000005"/>
          <w:color w:val="000000"/>
          <w:sz w:val="28"/>
          <w:szCs w:val="28"/>
        </w:rPr>
        <w:t>4)</w:t>
      </w:r>
      <w:r w:rsidRPr="00D430EA">
        <w:rPr>
          <w:rStyle w:val="pt-a0"/>
          <w:color w:val="000000"/>
          <w:sz w:val="28"/>
          <w:szCs w:val="28"/>
        </w:rPr>
        <w:t>запрет видов деятельности, которые оказывают негативное воздействие на природную среду курортного региона, в соответствии с режимом округа горно-санитарной охраны курортного региона;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-000005"/>
          <w:color w:val="000000"/>
          <w:sz w:val="28"/>
          <w:szCs w:val="28"/>
        </w:rPr>
        <w:t>5)</w:t>
      </w:r>
      <w:r w:rsidRPr="00D430EA">
        <w:rPr>
          <w:rStyle w:val="pt-a0"/>
          <w:color w:val="000000"/>
          <w:sz w:val="28"/>
          <w:szCs w:val="28"/>
        </w:rPr>
        <w:t>ограничение видов деятельности, которые не предназначены для лечения и отдыха населения, в соответствии с режимом округа горно-санитарной охраны курортного региона;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-000005"/>
          <w:color w:val="000000"/>
          <w:sz w:val="28"/>
          <w:szCs w:val="28"/>
        </w:rPr>
        <w:t>6)</w:t>
      </w:r>
      <w:r w:rsidRPr="00D430EA">
        <w:rPr>
          <w:rStyle w:val="pt-a0"/>
          <w:color w:val="000000"/>
          <w:sz w:val="28"/>
          <w:szCs w:val="28"/>
        </w:rPr>
        <w:t>учет комплексности воздействия хозяйственной и иных видов деятельности на природную среду курортного региона при разработкедокументов стратегического планирования в отношении курортного региона;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-000005"/>
          <w:color w:val="000000"/>
          <w:sz w:val="28"/>
          <w:szCs w:val="28"/>
        </w:rPr>
        <w:t>7)</w:t>
      </w:r>
      <w:r w:rsidRPr="00D430EA">
        <w:rPr>
          <w:rStyle w:val="pt-a0"/>
          <w:color w:val="000000"/>
          <w:sz w:val="28"/>
          <w:szCs w:val="28"/>
        </w:rPr>
        <w:t>сбалансированность решения социально-экономических задач и задач охраны природной среды курортного региона на основе принципов устойчивого развития;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-000005"/>
          <w:color w:val="000000"/>
          <w:sz w:val="28"/>
          <w:szCs w:val="28"/>
        </w:rPr>
        <w:t>8)</w:t>
      </w:r>
      <w:r w:rsidRPr="00D430EA">
        <w:rPr>
          <w:rStyle w:val="pt-a0"/>
          <w:color w:val="000000"/>
          <w:sz w:val="28"/>
          <w:szCs w:val="28"/>
        </w:rPr>
        <w:t>обязательность государственной экологической экспертизы.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Статья 4. </w:t>
      </w:r>
      <w:r w:rsidRPr="00D430EA">
        <w:rPr>
          <w:rStyle w:val="pt-a0-000003"/>
          <w:b/>
          <w:bCs/>
          <w:color w:val="000000"/>
          <w:sz w:val="28"/>
          <w:szCs w:val="28"/>
        </w:rPr>
        <w:t>Полномочия Правительства Российской Федерации и уполномоченного органа в отношении охраны курортного региона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1. </w:t>
      </w:r>
      <w:r w:rsidRPr="00D430EA">
        <w:rPr>
          <w:rStyle w:val="pt-a0"/>
          <w:color w:val="000000"/>
          <w:sz w:val="28"/>
          <w:szCs w:val="28"/>
        </w:rPr>
        <w:t>Правительство Российской</w:t>
      </w:r>
      <w:r w:rsidRPr="00D430EA">
        <w:rPr>
          <w:rStyle w:val="pt-a0"/>
          <w:color w:val="000000"/>
          <w:sz w:val="28"/>
          <w:szCs w:val="28"/>
        </w:rPr>
        <w:t xml:space="preserve"> Федерации осуществляет следующие полномочия в отношении охраны курортного региона: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proofErr w:type="gramStart"/>
      <w:r w:rsidRPr="00D430EA">
        <w:rPr>
          <w:rStyle w:val="pt-a0-000005"/>
          <w:color w:val="000000"/>
          <w:sz w:val="28"/>
          <w:szCs w:val="28"/>
        </w:rPr>
        <w:t>1)</w:t>
      </w:r>
      <w:r w:rsidRPr="00D430EA">
        <w:rPr>
          <w:rStyle w:val="pt-a0"/>
          <w:color w:val="000000"/>
          <w:sz w:val="28"/>
          <w:szCs w:val="28"/>
        </w:rPr>
        <w:t>вырабатывает единую государственную политику в области охраны курортного региона и его социально-экономического развития, определяет стоящие перед федеральными органами исполнительной власти, органами исполнительной власти субъектов Российской Федерации задачи по ее реализации, а также порядок и сроки выполнения указанных задач;</w:t>
      </w:r>
      <w:proofErr w:type="gramEnd"/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-000005"/>
          <w:color w:val="000000"/>
          <w:sz w:val="28"/>
          <w:szCs w:val="28"/>
        </w:rPr>
        <w:t>2)</w:t>
      </w:r>
      <w:r w:rsidRPr="00D430EA">
        <w:rPr>
          <w:rStyle w:val="pt-a0"/>
          <w:color w:val="000000"/>
          <w:sz w:val="28"/>
          <w:szCs w:val="28"/>
        </w:rPr>
        <w:t>принимает решение об утверждении и изменении границ курортного региона;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rFonts w:ascii="Arial Black" w:hAnsi="Arial Black"/>
          <w:color w:val="FF0000"/>
          <w:sz w:val="28"/>
          <w:szCs w:val="28"/>
        </w:rPr>
      </w:pPr>
      <w:r w:rsidRPr="00D430EA">
        <w:rPr>
          <w:rStyle w:val="pt-a0-000005"/>
          <w:color w:val="000000"/>
          <w:sz w:val="28"/>
          <w:szCs w:val="28"/>
        </w:rPr>
        <w:lastRenderedPageBreak/>
        <w:t>3)</w:t>
      </w:r>
      <w:r w:rsidRPr="00D430EA">
        <w:rPr>
          <w:rStyle w:val="pt-a0"/>
          <w:color w:val="000000"/>
          <w:sz w:val="28"/>
          <w:szCs w:val="28"/>
        </w:rPr>
        <w:t>принимает решение об утверждении и изменении границ зон округа горно-санитарной охраны;</w:t>
      </w:r>
      <w:r w:rsidR="0033692E" w:rsidRPr="00D430EA">
        <w:rPr>
          <w:rStyle w:val="pt-a0"/>
          <w:rFonts w:ascii="Arial Black" w:hAnsi="Arial Black"/>
          <w:color w:val="FF0000"/>
          <w:sz w:val="28"/>
          <w:szCs w:val="28"/>
        </w:rPr>
        <w:t>т.е. органы МСУ идите куда подальше.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-000005"/>
          <w:color w:val="000000"/>
          <w:sz w:val="28"/>
          <w:szCs w:val="28"/>
        </w:rPr>
        <w:t>4)</w:t>
      </w:r>
      <w:r w:rsidRPr="00D430EA">
        <w:rPr>
          <w:rStyle w:val="pt-a0"/>
          <w:color w:val="000000"/>
          <w:sz w:val="28"/>
          <w:szCs w:val="28"/>
        </w:rPr>
        <w:t>принимает решение о создании Координационного</w:t>
      </w:r>
      <w:r w:rsidRPr="00D430EA">
        <w:rPr>
          <w:rStyle w:val="pt-a0"/>
          <w:color w:val="000000"/>
          <w:sz w:val="28"/>
          <w:szCs w:val="28"/>
        </w:rPr>
        <w:t xml:space="preserve"> совета по вопросам развития курортного региона при Правительстве Российской Федерации, утверждает его состав и положение о нем;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-000005"/>
          <w:color w:val="000000"/>
          <w:sz w:val="28"/>
          <w:szCs w:val="28"/>
        </w:rPr>
        <w:t>5)</w:t>
      </w:r>
      <w:r w:rsidRPr="00D430EA">
        <w:rPr>
          <w:rStyle w:val="pt-a0"/>
          <w:color w:val="000000"/>
          <w:sz w:val="28"/>
          <w:szCs w:val="28"/>
        </w:rPr>
        <w:t>принимает решение о создании Научно-экспертного</w:t>
      </w:r>
      <w:r w:rsidRPr="00D430EA">
        <w:rPr>
          <w:rStyle w:val="pt-a0"/>
          <w:color w:val="000000"/>
          <w:sz w:val="28"/>
          <w:szCs w:val="28"/>
        </w:rPr>
        <w:t xml:space="preserve"> совета курортного региона при Правительстве Российской Федерации, утверждает его состав и положение о нем;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-000005"/>
          <w:color w:val="000000"/>
          <w:sz w:val="28"/>
          <w:szCs w:val="28"/>
        </w:rPr>
        <w:t>6)</w:t>
      </w:r>
      <w:r w:rsidRPr="00D430EA">
        <w:rPr>
          <w:rStyle w:val="pt-a0"/>
          <w:color w:val="000000"/>
          <w:sz w:val="28"/>
          <w:szCs w:val="28"/>
        </w:rPr>
        <w:t>осуществляет иные полномочия, предусмотренные настоящим Федеральным законом, а также другими нормативными правовыми актами Российской Федерации.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2. </w:t>
      </w:r>
      <w:r w:rsidRPr="00D430EA">
        <w:rPr>
          <w:rStyle w:val="pt-a0"/>
          <w:color w:val="000000"/>
          <w:sz w:val="28"/>
          <w:szCs w:val="28"/>
        </w:rPr>
        <w:t xml:space="preserve">Уполномоченный </w:t>
      </w:r>
      <w:proofErr w:type="spellStart"/>
      <w:r w:rsidRPr="00D430EA">
        <w:rPr>
          <w:rStyle w:val="pt-a0"/>
          <w:color w:val="000000"/>
          <w:sz w:val="28"/>
          <w:szCs w:val="28"/>
        </w:rPr>
        <w:t>орган</w:t>
      </w:r>
      <w:r w:rsidR="0033692E" w:rsidRPr="00D430EA">
        <w:rPr>
          <w:rStyle w:val="pt-a0"/>
          <w:rFonts w:ascii="Arial Black" w:hAnsi="Arial Black"/>
          <w:color w:val="FF0000"/>
          <w:sz w:val="28"/>
          <w:szCs w:val="28"/>
        </w:rPr>
        <w:t>кто</w:t>
      </w:r>
      <w:proofErr w:type="spellEnd"/>
      <w:r w:rsidR="0033692E" w:rsidRPr="00D430EA">
        <w:rPr>
          <w:rStyle w:val="pt-a0"/>
          <w:rFonts w:ascii="Arial Black" w:hAnsi="Arial Black"/>
          <w:color w:val="FF0000"/>
          <w:sz w:val="28"/>
          <w:szCs w:val="28"/>
        </w:rPr>
        <w:t xml:space="preserve"> это </w:t>
      </w:r>
      <w:proofErr w:type="spellStart"/>
      <w:r w:rsidR="0033692E" w:rsidRPr="00D430EA">
        <w:rPr>
          <w:rStyle w:val="pt-a0"/>
          <w:rFonts w:ascii="Arial Black" w:hAnsi="Arial Black"/>
          <w:color w:val="FF0000"/>
          <w:sz w:val="28"/>
          <w:szCs w:val="28"/>
        </w:rPr>
        <w:t>уполномоценный</w:t>
      </w:r>
      <w:proofErr w:type="spellEnd"/>
      <w:r w:rsidR="0033692E" w:rsidRPr="00D430EA">
        <w:rPr>
          <w:rStyle w:val="pt-a0"/>
          <w:rFonts w:ascii="Arial Black" w:hAnsi="Arial Black"/>
          <w:color w:val="FF0000"/>
          <w:sz w:val="28"/>
          <w:szCs w:val="28"/>
        </w:rPr>
        <w:t xml:space="preserve"> орган вообще не понятно  </w:t>
      </w:r>
      <w:r w:rsidRPr="00D430EA">
        <w:rPr>
          <w:rStyle w:val="pt-a0"/>
          <w:color w:val="000000"/>
          <w:sz w:val="28"/>
          <w:szCs w:val="28"/>
        </w:rPr>
        <w:t>осуществляет следующие полномочия в отношении охраны курортного региона: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-000005"/>
          <w:color w:val="000000"/>
          <w:sz w:val="28"/>
          <w:szCs w:val="28"/>
        </w:rPr>
        <w:t>1)</w:t>
      </w:r>
      <w:r w:rsidRPr="00D430EA">
        <w:rPr>
          <w:rStyle w:val="pt-a0"/>
          <w:color w:val="000000"/>
          <w:sz w:val="28"/>
          <w:szCs w:val="28"/>
        </w:rPr>
        <w:t>разрабатывает проект границ курортного региона;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-000005"/>
          <w:color w:val="000000"/>
          <w:sz w:val="28"/>
          <w:szCs w:val="28"/>
        </w:rPr>
        <w:t>2)</w:t>
      </w:r>
      <w:r w:rsidRPr="00D430EA">
        <w:rPr>
          <w:rStyle w:val="pt-a0"/>
          <w:color w:val="000000"/>
          <w:sz w:val="28"/>
          <w:szCs w:val="28"/>
        </w:rPr>
        <w:t>разрабатывает и утверждает стандарты</w:t>
      </w:r>
      <w:r w:rsidRPr="00D430EA">
        <w:rPr>
          <w:rStyle w:val="pt-a0"/>
          <w:color w:val="000000"/>
          <w:sz w:val="28"/>
          <w:szCs w:val="28"/>
        </w:rPr>
        <w:t xml:space="preserve"> благоустройства территории муниципальных образований, на территории которых расположен курортный регион;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-000005"/>
          <w:color w:val="000000"/>
          <w:sz w:val="28"/>
          <w:szCs w:val="28"/>
        </w:rPr>
        <w:t>3)</w:t>
      </w:r>
      <w:r w:rsidRPr="00D430EA">
        <w:rPr>
          <w:rStyle w:val="pt-a0"/>
          <w:color w:val="000000"/>
          <w:sz w:val="28"/>
          <w:szCs w:val="28"/>
        </w:rPr>
        <w:t>проводит мониторинг осуществления органами государственной власти субъектов Российской Федерации землеустроительных и кадастровых работ в отношении границ округа горно-санитарной охраны и зон округа горно-санитарной охраны;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-000005"/>
          <w:color w:val="000000"/>
          <w:sz w:val="28"/>
          <w:szCs w:val="28"/>
        </w:rPr>
        <w:t>4)</w:t>
      </w:r>
      <w:r w:rsidRPr="00D430EA">
        <w:rPr>
          <w:rStyle w:val="pt-a0"/>
          <w:color w:val="000000"/>
          <w:sz w:val="28"/>
          <w:szCs w:val="28"/>
        </w:rPr>
        <w:t>запрашивает в установленном порядке и обобщает сведения об исполнении федеральными органами исполнительной власти и их территориальными органами настоящего Федерального закона;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-000005"/>
          <w:color w:val="000000"/>
          <w:sz w:val="28"/>
          <w:szCs w:val="28"/>
        </w:rPr>
        <w:t>5)</w:t>
      </w:r>
      <w:r w:rsidRPr="00D430EA">
        <w:rPr>
          <w:rStyle w:val="pt-a0"/>
          <w:color w:val="000000"/>
          <w:sz w:val="28"/>
          <w:szCs w:val="28"/>
        </w:rPr>
        <w:t>разрабатывает и утверждает концепцию инновационного медицинского кластера Кавказских Минеральных Вод;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-000005"/>
          <w:color w:val="000000"/>
          <w:sz w:val="28"/>
          <w:szCs w:val="28"/>
        </w:rPr>
        <w:t>6)</w:t>
      </w:r>
      <w:r w:rsidRPr="00D430EA">
        <w:rPr>
          <w:rStyle w:val="pt-a0"/>
          <w:color w:val="000000"/>
          <w:sz w:val="28"/>
          <w:szCs w:val="28"/>
        </w:rPr>
        <w:t>осуществляет международное сотрудничество в сфере развития курортного региона;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-000005"/>
          <w:color w:val="000000"/>
          <w:sz w:val="28"/>
          <w:szCs w:val="28"/>
        </w:rPr>
        <w:t>7)</w:t>
      </w:r>
      <w:r w:rsidRPr="00D430EA">
        <w:rPr>
          <w:rStyle w:val="pt-a0"/>
          <w:color w:val="000000"/>
          <w:sz w:val="28"/>
          <w:szCs w:val="28"/>
        </w:rPr>
        <w:t>осуществляет иные полномочия, предусмотренные настоящим Федеральным законом, а также другими нормативными правовыми актами Российской Федерации.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Статья 5. </w:t>
      </w:r>
      <w:r w:rsidRPr="00D430EA">
        <w:rPr>
          <w:rStyle w:val="pt-a0-000003"/>
          <w:b/>
          <w:bCs/>
          <w:color w:val="000000"/>
          <w:sz w:val="28"/>
          <w:szCs w:val="28"/>
        </w:rPr>
        <w:t>Полномочия органов государственной власти субъектов Российской Федерации в отношении охраны курортного региона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Органы государственной власти субъектов Российской Федерации,на территории которых расположен курортный регион, осуществляют следующие полномочия в отношении охраны курортного региона: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-000005"/>
          <w:color w:val="000000"/>
          <w:sz w:val="28"/>
          <w:szCs w:val="28"/>
        </w:rPr>
        <w:t>1)</w:t>
      </w:r>
      <w:r w:rsidRPr="00D430EA">
        <w:rPr>
          <w:rStyle w:val="pt-a0"/>
          <w:color w:val="000000"/>
          <w:sz w:val="28"/>
          <w:szCs w:val="28"/>
        </w:rPr>
        <w:t>согласовывают проекты правил землепользования и застройки,</w:t>
      </w:r>
      <w:r w:rsidRPr="00D430EA">
        <w:rPr>
          <w:rStyle w:val="pt-a0-000009"/>
          <w:color w:val="000000"/>
          <w:sz w:val="28"/>
          <w:szCs w:val="28"/>
          <w:shd w:val="clear" w:color="auto" w:fill="FFFFFF"/>
        </w:rPr>
        <w:t>подготовленные применительно к территориям</w:t>
      </w:r>
      <w:r w:rsidRPr="00D430EA">
        <w:rPr>
          <w:rStyle w:val="pt-a0"/>
          <w:color w:val="000000"/>
          <w:sz w:val="28"/>
          <w:szCs w:val="28"/>
        </w:rPr>
        <w:t xml:space="preserve"> муниципальных образований, на территории которых расположен курортный регион, в порядке, </w:t>
      </w:r>
      <w:r w:rsidRPr="00D430EA">
        <w:rPr>
          <w:rStyle w:val="pt-a0"/>
          <w:color w:val="000000"/>
          <w:sz w:val="28"/>
          <w:szCs w:val="28"/>
        </w:rPr>
        <w:lastRenderedPageBreak/>
        <w:t>установленном высшими исполнительными органами государственной власти субъектов Российской Федерации;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-000005"/>
          <w:color w:val="000000"/>
          <w:sz w:val="28"/>
          <w:szCs w:val="28"/>
        </w:rPr>
        <w:t>2)</w:t>
      </w:r>
      <w:r w:rsidRPr="00D430EA">
        <w:rPr>
          <w:rStyle w:val="pt-a0"/>
          <w:color w:val="000000"/>
          <w:sz w:val="28"/>
          <w:szCs w:val="28"/>
        </w:rPr>
        <w:t>участвуют в разработке проекта границ курортного региона;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-000005"/>
          <w:color w:val="000000"/>
          <w:sz w:val="28"/>
          <w:szCs w:val="28"/>
        </w:rPr>
        <w:t>3)</w:t>
      </w:r>
      <w:r w:rsidRPr="00D430EA">
        <w:rPr>
          <w:rStyle w:val="pt-a0"/>
          <w:color w:val="000000"/>
          <w:sz w:val="28"/>
          <w:szCs w:val="28"/>
        </w:rPr>
        <w:t>обеспечивают проведение землеустроительных и кадастровых работ</w:t>
      </w:r>
      <w:r w:rsidRPr="00D430EA">
        <w:rPr>
          <w:rStyle w:val="pt-a0"/>
          <w:color w:val="000000"/>
          <w:sz w:val="28"/>
          <w:szCs w:val="28"/>
        </w:rPr>
        <w:t xml:space="preserve"> в отношении границ округа горно-санитарной охраны и зон округа горно-санитарной охраны, за исключением вынесения на местность границ зон округа горно-санитарной охраны;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4) осуществляют иные полномочия в соответствии с законодательством Российской Федерации.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  <w:highlight w:val="yellow"/>
        </w:rPr>
      </w:pPr>
      <w:r w:rsidRPr="00D430EA">
        <w:rPr>
          <w:rStyle w:val="pt-a0"/>
          <w:color w:val="000000"/>
          <w:sz w:val="28"/>
          <w:szCs w:val="28"/>
        </w:rPr>
        <w:t xml:space="preserve">Статья 6. </w:t>
      </w:r>
      <w:r w:rsidRPr="00D430EA">
        <w:rPr>
          <w:rStyle w:val="pt-a0-000003"/>
          <w:b/>
          <w:bCs/>
          <w:color w:val="000000"/>
          <w:sz w:val="28"/>
          <w:szCs w:val="28"/>
        </w:rPr>
        <w:t>Полномочия органов местного самоуправления в отношении охраны курортного региона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  <w:highlight w:val="yellow"/>
        </w:rPr>
      </w:pPr>
      <w:r w:rsidRPr="00D430EA">
        <w:rPr>
          <w:rStyle w:val="pt-a0"/>
          <w:color w:val="000000"/>
          <w:sz w:val="28"/>
          <w:szCs w:val="28"/>
        </w:rPr>
        <w:t>Органы местного самоуправления муниципальных образований, на территории которых расположен курортный регион, осуществляют следующие полномочия в отношении охраны курортного региона: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  <w:highlight w:val="yellow"/>
        </w:rPr>
      </w:pPr>
      <w:r w:rsidRPr="00D430EA">
        <w:rPr>
          <w:rStyle w:val="pt-a0-000005"/>
          <w:color w:val="000000"/>
          <w:sz w:val="28"/>
          <w:szCs w:val="28"/>
        </w:rPr>
        <w:t>1)</w:t>
      </w:r>
      <w:r w:rsidRPr="00D430EA">
        <w:rPr>
          <w:rStyle w:val="pt-a0"/>
          <w:color w:val="000000"/>
          <w:sz w:val="28"/>
          <w:szCs w:val="28"/>
        </w:rPr>
        <w:t>выносят на местность границы зон округа горно-санитарной охраны;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rFonts w:ascii="Arial Black" w:hAnsi="Arial Black"/>
          <w:color w:val="FF0000"/>
          <w:sz w:val="28"/>
          <w:szCs w:val="28"/>
        </w:rPr>
      </w:pPr>
      <w:r w:rsidRPr="00D430EA">
        <w:rPr>
          <w:rStyle w:val="pt-a0-000005"/>
          <w:color w:val="000000"/>
          <w:sz w:val="28"/>
          <w:szCs w:val="28"/>
        </w:rPr>
        <w:t>2)</w:t>
      </w:r>
      <w:r w:rsidRPr="00D430EA">
        <w:rPr>
          <w:rStyle w:val="pt-a0"/>
          <w:color w:val="000000"/>
          <w:sz w:val="28"/>
          <w:szCs w:val="28"/>
        </w:rPr>
        <w:t>осуществляют информирование населения об ограничениях хозяйственной и иной деятельности в границах зон округа горно-санитарной охраны курортного региона;</w:t>
      </w:r>
      <w:r w:rsidR="0033692E" w:rsidRPr="00D430EA">
        <w:rPr>
          <w:rStyle w:val="pt-a0"/>
          <w:rFonts w:ascii="Arial Black" w:hAnsi="Arial Black"/>
          <w:color w:val="FF0000"/>
          <w:sz w:val="28"/>
          <w:szCs w:val="28"/>
        </w:rPr>
        <w:t>ЭТО ВООБЩЕ ЖЕСТЬ. ОРГАНЫ МСУ ЭТО ОВЧАРКА, КОТОРАЯ ВБИЛА КОЛЫШКИ ВОКРУГ НОВЫХ ГРАНИЦ И ПОТОМ НАЧАЛА ИХ ОХРАНЯТЬ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-000005"/>
          <w:color w:val="000000"/>
          <w:sz w:val="28"/>
          <w:szCs w:val="28"/>
        </w:rPr>
        <w:t>3)</w:t>
      </w:r>
      <w:r w:rsidRPr="00D430EA">
        <w:rPr>
          <w:rStyle w:val="pt-a0"/>
          <w:color w:val="000000"/>
          <w:sz w:val="28"/>
          <w:szCs w:val="28"/>
        </w:rPr>
        <w:t>осуществляют иные полномочия в соответствии с законодательством Российской Федерации.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Статья 7</w:t>
      </w:r>
      <w:r w:rsidRPr="00D430EA">
        <w:rPr>
          <w:rStyle w:val="pt-a0"/>
          <w:color w:val="FF0000"/>
          <w:sz w:val="28"/>
          <w:szCs w:val="28"/>
        </w:rPr>
        <w:t xml:space="preserve">. </w:t>
      </w:r>
      <w:r w:rsidRPr="00D430EA">
        <w:rPr>
          <w:rStyle w:val="pt-a0-000003"/>
          <w:b/>
          <w:bCs/>
          <w:color w:val="FF0000"/>
          <w:sz w:val="28"/>
          <w:szCs w:val="28"/>
        </w:rPr>
        <w:t>Координационный</w:t>
      </w:r>
      <w:r w:rsidRPr="00D430EA">
        <w:rPr>
          <w:rStyle w:val="pt-a0-000003"/>
          <w:b/>
          <w:bCs/>
          <w:color w:val="000000"/>
          <w:sz w:val="28"/>
          <w:szCs w:val="28"/>
        </w:rPr>
        <w:t xml:space="preserve"> совет по вопросам развития курортного региона «Особо охраняемый эколого-курортный регионКавказские Минеральные Воды» при </w:t>
      </w:r>
      <w:r w:rsidRPr="00D430EA">
        <w:rPr>
          <w:rStyle w:val="pt-a0-000003"/>
          <w:b/>
          <w:bCs/>
          <w:color w:val="FF0000"/>
          <w:sz w:val="28"/>
          <w:szCs w:val="28"/>
        </w:rPr>
        <w:t>Правительстве Российской Федерации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1. </w:t>
      </w:r>
      <w:proofErr w:type="gramStart"/>
      <w:r w:rsidRPr="00D430EA">
        <w:rPr>
          <w:rStyle w:val="pt-a0"/>
          <w:color w:val="000000"/>
          <w:sz w:val="28"/>
          <w:szCs w:val="28"/>
        </w:rPr>
        <w:t xml:space="preserve">В целях обеспечения согласованных действий заинтересованных федеральных органов исполнительной власти, а также для координации взаимодействия федеральных органов исполнительной власти, исполнительных органов государственной власти субъектов Российской Федерации и органов местного самоуправления муниципальных образований, на территории которых расположен курортный регион, при решении вопросов социально-экономического развития курортного региона </w:t>
      </w:r>
      <w:r w:rsidRPr="00D430EA">
        <w:rPr>
          <w:rStyle w:val="pt-a0"/>
          <w:sz w:val="28"/>
          <w:szCs w:val="28"/>
        </w:rPr>
        <w:t>создается Координационный совет</w:t>
      </w:r>
      <w:r w:rsidRPr="00D430EA">
        <w:rPr>
          <w:rStyle w:val="pt-a0"/>
          <w:color w:val="000000"/>
          <w:sz w:val="28"/>
          <w:szCs w:val="28"/>
        </w:rPr>
        <w:t xml:space="preserve"> по вопросам развития курортного региона «Особо охраняемый эколого-курортный регион Кавказские Минеральные Воды</w:t>
      </w:r>
      <w:proofErr w:type="gramEnd"/>
      <w:r w:rsidRPr="00D430EA">
        <w:rPr>
          <w:rStyle w:val="pt-a0"/>
          <w:color w:val="000000"/>
          <w:sz w:val="28"/>
          <w:szCs w:val="28"/>
        </w:rPr>
        <w:t xml:space="preserve">» при Правительстве Российской Федерации (далее – Координационный совет). 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2. В состав Координационного совета включаются представители органов государственной власти Российской Федерации, органов государственной власти субъектов Российской Федерации, на территории которых расположен курортный регион. При этом члены Научно-экспертного совета курортного региона «Особо охраняемый эколого-курортный регион Кавказские Минеральные Воды» при </w:t>
      </w:r>
      <w:r w:rsidRPr="00D430EA">
        <w:rPr>
          <w:rStyle w:val="pt-a0"/>
          <w:color w:val="000000"/>
          <w:sz w:val="28"/>
          <w:szCs w:val="28"/>
        </w:rPr>
        <w:lastRenderedPageBreak/>
        <w:t xml:space="preserve">Правительстве Российской Федерации не могут входить в состав Координационного совета. 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3. Положение о Координационном совете, а также состав Координационного совета из числа лиц, указанных в части 2 настоящей статьи, утверждаются Правительством Российской Федерации.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4. Основными задачами Координационного совета являются: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-000005"/>
          <w:color w:val="000000"/>
          <w:sz w:val="28"/>
          <w:szCs w:val="28"/>
        </w:rPr>
        <w:t>1)</w:t>
      </w:r>
      <w:r w:rsidRPr="00D430EA">
        <w:rPr>
          <w:rStyle w:val="pt-a0"/>
          <w:color w:val="000000"/>
          <w:sz w:val="28"/>
          <w:szCs w:val="28"/>
        </w:rPr>
        <w:t>рассмотрение и подготовка предложений по вопросам охраны курортного региона и его социально-экономического развития;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-000005"/>
          <w:color w:val="000000"/>
          <w:sz w:val="28"/>
          <w:szCs w:val="28"/>
        </w:rPr>
        <w:t>2)</w:t>
      </w:r>
      <w:r w:rsidRPr="00D430EA">
        <w:rPr>
          <w:rStyle w:val="pt-a0"/>
          <w:color w:val="000000"/>
          <w:sz w:val="28"/>
          <w:szCs w:val="28"/>
        </w:rPr>
        <w:t>обеспечение согласованных действий федеральных органов исполнительной власти, исполнительных органов государственной власти субъектов Российской Федерации и органов местного самоуправления муниципальных образований, на территории которых расположен курортный регион, а также совершенствование механизмов их взаимодействия в целях реализации государственной политики в сфере социально-экономического развития курортного региона.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Статья 8. </w:t>
      </w:r>
      <w:r w:rsidRPr="00D430EA">
        <w:rPr>
          <w:rStyle w:val="pt-a0-000003"/>
          <w:b/>
          <w:bCs/>
          <w:color w:val="000000"/>
          <w:sz w:val="28"/>
          <w:szCs w:val="28"/>
        </w:rPr>
        <w:t>Научно-экспертный совет</w:t>
      </w:r>
      <w:r w:rsidRPr="00D430EA">
        <w:rPr>
          <w:rStyle w:val="pt-a0-000003"/>
          <w:b/>
          <w:bCs/>
          <w:color w:val="000000"/>
          <w:sz w:val="28"/>
          <w:szCs w:val="28"/>
        </w:rPr>
        <w:t xml:space="preserve"> курортного региона «Особо охраняемый эколого-курортный регион Кавказские Минеральные Воды» при Правительстве Российской Федерации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1. </w:t>
      </w:r>
      <w:proofErr w:type="gramStart"/>
      <w:r w:rsidRPr="00D430EA">
        <w:rPr>
          <w:rStyle w:val="pt-a0"/>
          <w:color w:val="000000"/>
          <w:sz w:val="28"/>
          <w:szCs w:val="28"/>
        </w:rPr>
        <w:t>В целях формирования эффективной государственной политики в сфере охраны курортного региона и его социально-экономического развития, разработки предложений в области охраны и защиты природных лечебных ресурсов курортного региона, в том числе месторождений минеральных вод и лечебной грязи, обеспечения охраны окружающей среды на территории курортного региона создается Научно-экспертный совет курортного региона «Особо охраняемый эколого-курортный регион Кавказские Минеральные Воды» при Правительстве Российской Федерации</w:t>
      </w:r>
      <w:proofErr w:type="gramEnd"/>
      <w:r w:rsidRPr="00D430EA">
        <w:rPr>
          <w:rStyle w:val="pt-a0"/>
          <w:color w:val="000000"/>
          <w:sz w:val="28"/>
          <w:szCs w:val="28"/>
        </w:rPr>
        <w:t xml:space="preserve"> (далее – Научно-экспертный совет). 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2. В состав Научно-экспертного совета включаются представители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муниципальных образований, на территории которых расположен курортный регион, представители уполномоченного органа, представители научных, экспертных и общественных организаций в области природных ресурсов, санаторно-курортного лечения и экологии, представители пользователей недр. При этом члены Координационного совета не могут входить в состав Научно-экспертного совета.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3. Положение о Научно-экспертном совете, а также состав Научно-экспертного совета из числа лиц, указанных в части 2 настоящей статьи, утверждаются Правительством Российской Федерации.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4. Основными задачами Научно-экспертного совета являются: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-000005"/>
          <w:color w:val="000000"/>
          <w:sz w:val="28"/>
          <w:szCs w:val="28"/>
        </w:rPr>
        <w:lastRenderedPageBreak/>
        <w:t>1)</w:t>
      </w:r>
      <w:r w:rsidRPr="00D430EA">
        <w:rPr>
          <w:rStyle w:val="pt-a0"/>
          <w:color w:val="000000"/>
          <w:sz w:val="28"/>
          <w:szCs w:val="28"/>
        </w:rPr>
        <w:t>выработка предложений</w:t>
      </w:r>
      <w:r w:rsidRPr="00D430EA">
        <w:rPr>
          <w:rStyle w:val="pt-a0"/>
          <w:color w:val="000000"/>
          <w:sz w:val="28"/>
          <w:szCs w:val="28"/>
        </w:rPr>
        <w:t xml:space="preserve"> по совершенствованию государственной политики в области недропользования, природопользования, охраны окружающей среды и обращения с отходами на территории курортного региона;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-000005"/>
          <w:color w:val="000000"/>
          <w:sz w:val="28"/>
          <w:szCs w:val="28"/>
        </w:rPr>
        <w:t>2)</w:t>
      </w:r>
      <w:r w:rsidRPr="00D430EA">
        <w:rPr>
          <w:rStyle w:val="pt-a0"/>
          <w:color w:val="000000"/>
          <w:sz w:val="28"/>
          <w:szCs w:val="28"/>
        </w:rPr>
        <w:t>выработка предложений</w:t>
      </w:r>
      <w:r w:rsidRPr="00D430EA">
        <w:rPr>
          <w:rStyle w:val="pt-a0"/>
          <w:color w:val="000000"/>
          <w:sz w:val="28"/>
          <w:szCs w:val="28"/>
        </w:rPr>
        <w:t xml:space="preserve"> по совершенствованию требований к внешнему архитектурному облику объектов капитального строительства и иных объектов, расположенных на территории курортного региона;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rFonts w:ascii="Arial Black" w:hAnsi="Arial Black"/>
          <w:color w:val="FF0000"/>
          <w:sz w:val="28"/>
          <w:szCs w:val="28"/>
        </w:rPr>
      </w:pPr>
      <w:r w:rsidRPr="00D430EA">
        <w:rPr>
          <w:rStyle w:val="pt-a0-000005"/>
          <w:color w:val="000000"/>
          <w:sz w:val="28"/>
          <w:szCs w:val="28"/>
        </w:rPr>
        <w:t>3)</w:t>
      </w:r>
      <w:r w:rsidRPr="00D430EA">
        <w:rPr>
          <w:rStyle w:val="pt-a0"/>
          <w:color w:val="000000"/>
          <w:sz w:val="28"/>
          <w:szCs w:val="28"/>
        </w:rPr>
        <w:t>выработка предложений</w:t>
      </w:r>
      <w:r w:rsidRPr="00D430EA">
        <w:rPr>
          <w:rStyle w:val="pt-a0"/>
          <w:color w:val="000000"/>
          <w:sz w:val="28"/>
          <w:szCs w:val="28"/>
        </w:rPr>
        <w:t xml:space="preserve"> по внесению изменений в документы территориального планирования субъектов Российской Федерации, на территории которых расположен курортный регион, а также в документы территориального планирования, правила землепользования и застройки муниципальных образований, на территории которых расположен курортный регион;</w:t>
      </w:r>
      <w:r w:rsidR="00D430EA" w:rsidRPr="00D430EA">
        <w:rPr>
          <w:rStyle w:val="pt-a0"/>
          <w:rFonts w:ascii="Arial Black" w:hAnsi="Arial Black"/>
          <w:color w:val="FF0000"/>
          <w:sz w:val="28"/>
          <w:szCs w:val="28"/>
        </w:rPr>
        <w:t>ВСЕ РЕШЕНИЯ ЭТОГО ОРГАН БУБУТ ИМЕТЬ ИСКЛЮЧИТЕЛЬ РЕКОМЕНДАТЕЛЬНЫЙ ХАРАКТЕР!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-000005"/>
          <w:color w:val="000000"/>
          <w:sz w:val="28"/>
          <w:szCs w:val="28"/>
        </w:rPr>
        <w:t>4)</w:t>
      </w:r>
      <w:r w:rsidRPr="00D430EA">
        <w:rPr>
          <w:rStyle w:val="pt-a0"/>
          <w:color w:val="000000"/>
          <w:sz w:val="28"/>
          <w:szCs w:val="28"/>
        </w:rPr>
        <w:t>подготовка заключений по иным вопросам в сфере охраны курортного региона и его социально-экономического развития по запросу уполномоченного органа.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Статья 9. </w:t>
      </w:r>
      <w:r w:rsidRPr="00D430EA">
        <w:rPr>
          <w:rStyle w:val="pt-a0-000003"/>
          <w:b/>
          <w:bCs/>
          <w:color w:val="000000"/>
          <w:sz w:val="28"/>
          <w:szCs w:val="28"/>
        </w:rPr>
        <w:t>Определение и реализация приоритетов социально-экономического развитиякурортного региона</w:t>
      </w:r>
    </w:p>
    <w:p w:rsidR="008B44AA" w:rsidRPr="00D430EA" w:rsidRDefault="008B44AA" w:rsidP="008B44AA">
      <w:pPr>
        <w:pStyle w:val="pt-consplusnormal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rFonts w:ascii="Arial" w:hAnsi="Arial" w:cs="Arial"/>
          <w:color w:val="000000"/>
          <w:sz w:val="28"/>
          <w:szCs w:val="28"/>
        </w:rPr>
      </w:pPr>
      <w:r w:rsidRPr="00D430EA">
        <w:rPr>
          <w:rStyle w:val="pt-a0-000006"/>
          <w:color w:val="000000"/>
          <w:sz w:val="28"/>
          <w:szCs w:val="28"/>
        </w:rPr>
        <w:t xml:space="preserve">1. Долгосрочные </w:t>
      </w:r>
      <w:r w:rsidRPr="00D430EA">
        <w:rPr>
          <w:rStyle w:val="pt-a0"/>
          <w:color w:val="000000"/>
          <w:sz w:val="28"/>
          <w:szCs w:val="28"/>
        </w:rPr>
        <w:t>приоритеты, цели и задачи государственного управления, направленного на обеспечение устойчивого и сбалансированного социально-экономического развития курортного региона,</w:t>
      </w:r>
      <w:r w:rsidRPr="00D430EA">
        <w:rPr>
          <w:rStyle w:val="pt-a0-000006"/>
          <w:color w:val="000000"/>
          <w:sz w:val="28"/>
          <w:szCs w:val="28"/>
        </w:rPr>
        <w:t xml:space="preserve"> определяются </w:t>
      </w:r>
      <w:hyperlink r:id="rId4" w:history="1">
        <w:r w:rsidRPr="00D430EA">
          <w:rPr>
            <w:rStyle w:val="pt-a0-000006"/>
            <w:color w:val="000000"/>
            <w:sz w:val="28"/>
            <w:szCs w:val="28"/>
            <w:u w:val="single"/>
          </w:rPr>
          <w:t>стратегией</w:t>
        </w:r>
      </w:hyperlink>
      <w:r w:rsidRPr="00D430EA">
        <w:rPr>
          <w:rStyle w:val="pt-a0-000006"/>
          <w:color w:val="000000"/>
          <w:sz w:val="28"/>
          <w:szCs w:val="28"/>
        </w:rPr>
        <w:t xml:space="preserve"> социально-экономического развития Северо-Кавказского федерального округа. 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2.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курортного региона, включается в государственную программу Российской Федерации, подготовленную в отношении развития Северо-Кавказского федерального округа, и осуществляется в ходе реализации указанной государственной программы Российской Федерации.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Глава 2. </w:t>
      </w:r>
      <w:r w:rsidRPr="00D430EA">
        <w:rPr>
          <w:rStyle w:val="pt-a0-000003"/>
          <w:b/>
          <w:bCs/>
          <w:color w:val="000000"/>
          <w:sz w:val="28"/>
          <w:szCs w:val="28"/>
        </w:rPr>
        <w:t xml:space="preserve">Охрана курортного региона 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Статья 10. </w:t>
      </w:r>
      <w:r w:rsidRPr="00D430EA">
        <w:rPr>
          <w:rStyle w:val="pt-a0-000003"/>
          <w:b/>
          <w:bCs/>
          <w:color w:val="000000"/>
          <w:sz w:val="28"/>
          <w:szCs w:val="28"/>
        </w:rPr>
        <w:t>Природные лечебные ресурсы и объекты курортного региона, подлежащие охране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1. </w:t>
      </w:r>
      <w:proofErr w:type="gramStart"/>
      <w:r w:rsidRPr="00D430EA">
        <w:rPr>
          <w:rStyle w:val="pt-a0"/>
          <w:color w:val="000000"/>
          <w:sz w:val="28"/>
          <w:szCs w:val="28"/>
        </w:rPr>
        <w:t>В границах курортного региона подлежат охране природные лечебные ресурсы, курорты федерального значения и лечебно-оздоровительная местность федерального значения, которые входят в состав курортного региона в соответствии с частью 1 статьи 2 настоящего Федерального закона, а также иные объекты, сохранение экологической чистоты которых имеет определяющее значение для осуществления санаторно-курортного лечения и отдыха населения, в том числе:</w:t>
      </w:r>
      <w:proofErr w:type="gramEnd"/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lastRenderedPageBreak/>
        <w:t>месторождения минеральных вод (или их участки), предназначенных для использования в лечебных целях на территории курортного региона и промышленного розлива;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месторождения лечебных грязей, предназначенных для использования в лечебных целях на территории курортного региона и расфасовки;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месторождения иных полезных ископаемых, отнесенных к категории лечебных;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атмосферный воздух;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лечебный климат;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водные объекты;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рапа лиманов и озер;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городские леса, курортные парки и другие зеленые насаждения;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природные ландшафты и природные объекты;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объекты культурного наследия (памятники истории и культуры);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территории, которые предназначены для размещения объектов, используемых в целях осуществления санаторно-курортной, лечебно-оздоровительной и рекреационной деятельности, а также территории, занимаемые указанными объектами.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Статья 11. </w:t>
      </w:r>
      <w:r w:rsidRPr="00D430EA">
        <w:rPr>
          <w:rStyle w:val="pt-a0-000003"/>
          <w:b/>
          <w:bCs/>
          <w:color w:val="000000"/>
          <w:sz w:val="28"/>
          <w:szCs w:val="28"/>
        </w:rPr>
        <w:t>Округ горно-санитарной охраны курортного региона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1. В целях охраны природных лечебных ресурсов на территории курортного региона устанавливается округ горно-санитарной охраны, в составе которого выделяются три зоны.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2. Границы зон округа горно-санитарной охраны курортного региона утверждаются Правительством Российской Федерации.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3. </w:t>
      </w:r>
      <w:proofErr w:type="gramStart"/>
      <w:r w:rsidRPr="00D430EA">
        <w:rPr>
          <w:rStyle w:val="pt-a0"/>
          <w:color w:val="000000"/>
          <w:sz w:val="28"/>
          <w:szCs w:val="28"/>
        </w:rPr>
        <w:t>Проект границ зон</w:t>
      </w:r>
      <w:r w:rsidRPr="00D430EA">
        <w:rPr>
          <w:rStyle w:val="pt-a0"/>
          <w:color w:val="000000"/>
          <w:sz w:val="28"/>
          <w:szCs w:val="28"/>
        </w:rPr>
        <w:t xml:space="preserve"> округа горно-санитарной охраны курортного региона </w:t>
      </w:r>
      <w:r w:rsidRPr="00D430EA">
        <w:rPr>
          <w:rStyle w:val="pt-a0"/>
          <w:color w:val="000000"/>
          <w:sz w:val="28"/>
          <w:szCs w:val="28"/>
        </w:rPr>
        <w:t>разрабатывается уполномоченным органом по согласованию</w:t>
      </w:r>
      <w:r w:rsidRPr="00D430EA">
        <w:rPr>
          <w:rStyle w:val="pt-a0"/>
          <w:color w:val="000000"/>
          <w:sz w:val="28"/>
          <w:szCs w:val="28"/>
        </w:rPr>
        <w:t xml:space="preserve"> с </w:t>
      </w:r>
      <w:r w:rsidRPr="00D430EA">
        <w:rPr>
          <w:rStyle w:val="pt-a0"/>
          <w:color w:val="000000"/>
          <w:sz w:val="28"/>
          <w:szCs w:val="28"/>
        </w:rPr>
        <w:t>федеральным органом исполнительной власти</w:t>
      </w:r>
      <w:r w:rsidRPr="00D430EA">
        <w:rPr>
          <w:rStyle w:val="pt-a0"/>
          <w:color w:val="000000"/>
          <w:sz w:val="28"/>
          <w:szCs w:val="28"/>
        </w:rPr>
        <w:t xml:space="preserve">, осуществляющим функции по выработке и реализации государственной политики в сфере здравоохранения, а </w:t>
      </w:r>
      <w:r w:rsidRPr="00D430EA">
        <w:rPr>
          <w:rStyle w:val="pt-a0"/>
          <w:color w:val="000000"/>
          <w:sz w:val="28"/>
          <w:szCs w:val="28"/>
        </w:rPr>
        <w:t>также с учетом предложений органов государственной власти субъектов Российской Федерации</w:t>
      </w:r>
      <w:r w:rsidRPr="00D430EA">
        <w:rPr>
          <w:rStyle w:val="pt-a0"/>
          <w:color w:val="000000"/>
          <w:sz w:val="28"/>
          <w:szCs w:val="28"/>
        </w:rPr>
        <w:t>, на территории которых расположен курортный регион, в порядке, установленном Правительством Российской Федерации.</w:t>
      </w:r>
      <w:proofErr w:type="gramEnd"/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rFonts w:ascii="Arial Black" w:hAnsi="Arial Black"/>
          <w:color w:val="FF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4. Вынесение границ зон округа горно-санитарной охраны курортного региона на местность осуществляется органами местного самоуправления муниципальных образований, на территории которых расположен курортный регион.</w:t>
      </w:r>
      <w:r w:rsidR="00D430EA">
        <w:rPr>
          <w:rStyle w:val="pt-a0"/>
          <w:rFonts w:ascii="Arial Black" w:hAnsi="Arial Black"/>
          <w:color w:val="FF0000"/>
          <w:sz w:val="28"/>
          <w:szCs w:val="28"/>
        </w:rPr>
        <w:t>ОПЯТЬ ВСТУПАЕТ В РОЛЬ ОВЧАРКА МСУ, КОТОРАЯ ВБИВАЕТ КОЛЫШКИ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Статья 12</w:t>
      </w:r>
      <w:r w:rsidRPr="00D430EA">
        <w:rPr>
          <w:rStyle w:val="pt-a0"/>
          <w:color w:val="000000"/>
          <w:sz w:val="28"/>
          <w:szCs w:val="28"/>
        </w:rPr>
        <w:t xml:space="preserve">. </w:t>
      </w:r>
      <w:r w:rsidRPr="00D430EA">
        <w:rPr>
          <w:rStyle w:val="pt-a0-000003"/>
          <w:b/>
          <w:bCs/>
          <w:color w:val="000000"/>
          <w:sz w:val="28"/>
          <w:szCs w:val="28"/>
        </w:rPr>
        <w:t>Режим округа</w:t>
      </w:r>
      <w:r w:rsidRPr="00D430EA">
        <w:rPr>
          <w:rStyle w:val="pt-a0-000003"/>
          <w:b/>
          <w:bCs/>
          <w:color w:val="000000"/>
          <w:sz w:val="28"/>
          <w:szCs w:val="28"/>
        </w:rPr>
        <w:t xml:space="preserve"> горно-санитарнойохраны курортного региона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1. Режим первой зоны округа горно-санитарной охраны курортного региона устанавливается для территорий: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месторождений минеральных вод (или их участков), на которых происходит естественная разгрузка минеральных вод (источники);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lastRenderedPageBreak/>
        <w:t xml:space="preserve">месторождений минеральных вод (или их участков), на которых расположены эксплуатационные скважины и наблюдательные скважины, включая наблюдательные скважины государственной опорной наблюдательной сети государственного мониторинга состояния недр; 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proofErr w:type="spellStart"/>
      <w:r w:rsidRPr="00D430EA">
        <w:rPr>
          <w:rStyle w:val="pt-a0"/>
          <w:color w:val="000000"/>
          <w:sz w:val="28"/>
          <w:szCs w:val="28"/>
        </w:rPr>
        <w:t>накоторых</w:t>
      </w:r>
      <w:proofErr w:type="spellEnd"/>
      <w:r w:rsidRPr="00D430EA">
        <w:rPr>
          <w:rStyle w:val="pt-a0"/>
          <w:color w:val="000000"/>
          <w:sz w:val="28"/>
          <w:szCs w:val="28"/>
        </w:rPr>
        <w:t xml:space="preserve"> расположены области </w:t>
      </w:r>
      <w:proofErr w:type="spellStart"/>
      <w:r w:rsidRPr="00D430EA">
        <w:rPr>
          <w:rStyle w:val="pt-a0"/>
          <w:color w:val="000000"/>
          <w:sz w:val="28"/>
          <w:szCs w:val="28"/>
        </w:rPr>
        <w:t>близповерхностной</w:t>
      </w:r>
      <w:proofErr w:type="spellEnd"/>
      <w:r w:rsidRPr="00D430EA">
        <w:rPr>
          <w:rStyle w:val="pt-a0"/>
          <w:color w:val="000000"/>
          <w:sz w:val="28"/>
          <w:szCs w:val="28"/>
        </w:rPr>
        <w:t xml:space="preserve"> циркуляции минеральных вод и стока к местам разгрузки минеральных вод; 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proofErr w:type="gramStart"/>
      <w:r w:rsidRPr="00D430EA">
        <w:rPr>
          <w:rStyle w:val="pt-a0"/>
          <w:color w:val="000000"/>
          <w:sz w:val="28"/>
          <w:szCs w:val="28"/>
        </w:rPr>
        <w:t>на которых непосредственно залегают месторождения лечебных грязей;</w:t>
      </w:r>
      <w:proofErr w:type="gramEnd"/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месторождений иных полезных ископаемых, отнесенных к категории природных лечебных ресурсов; 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оборудованных лечебных пляжей и прилегающих к ним акваторий. 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2. В границах первой зоны округа горно-санитарной охраны курортного региона запрещаются проживание, а также осуществление всех видов хозяйственной и иной деятельности, за исключением работ, связанных с научными исследованиями в области медицины, добычей и использованием природных лечебных ресурсов в лечебных целях при условии применения наилучших доступных технологий.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rFonts w:ascii="Arial Black" w:hAnsi="Arial Black"/>
          <w:color w:val="FF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3. Расположенные в границах первой зоны округа горно-санитарной охраны курортного региона земельные участки из земель, находящихся в государственной или муниципальной собственности, в собственность граждан и юридических лиц не предоставляются.</w:t>
      </w:r>
      <w:r w:rsidR="00D430EA" w:rsidRPr="00D430EA">
        <w:rPr>
          <w:rStyle w:val="pt-a0"/>
          <w:rFonts w:ascii="Arial Black" w:hAnsi="Arial Black"/>
          <w:color w:val="FF0000"/>
          <w:sz w:val="28"/>
          <w:szCs w:val="28"/>
        </w:rPr>
        <w:t>ЭТОТ ПУНКТ ГОВОРИТ О ТОМ, ЧТО ЧАСТНАЯ СОБСТВЕННОСТЬ В ЭТИХ ЗОНАХ УЖЕ ЕСТЬ….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4. </w:t>
      </w:r>
      <w:proofErr w:type="gramStart"/>
      <w:r w:rsidRPr="00D430EA">
        <w:rPr>
          <w:rStyle w:val="pt-a0"/>
          <w:color w:val="000000"/>
          <w:sz w:val="28"/>
          <w:szCs w:val="28"/>
        </w:rPr>
        <w:t>При продаже земельного участка, расположенного в границах первой зоны округа горно-санитарной охраны курортного региона, Российская Федерация имеет преимущественное право покупки такого земельного участка по определяемой в соответствии с гражданским законодательством Российской Федерации цене, за которую он продается, за исключением случаев продажи с публичных торгов и случаев изъятия земельного участка для государственных или муниципальных нужд.</w:t>
      </w:r>
      <w:proofErr w:type="gramEnd"/>
      <w:r w:rsidRPr="00D430EA">
        <w:rPr>
          <w:rStyle w:val="pt-a0"/>
          <w:color w:val="000000"/>
          <w:sz w:val="28"/>
          <w:szCs w:val="28"/>
        </w:rPr>
        <w:t xml:space="preserve"> Порядок реализации указанного преимущественного права покупки устанавливается Правительством Российской Федерации. Сделка, совершенная с нарушением установленного настоящей частью преимущественного права покупки, ничтожна.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5. Режим второй зоны округа горно-санитарной охраны курортного региона устанавливается для территорий: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proofErr w:type="gramStart"/>
      <w:r w:rsidRPr="00D430EA">
        <w:rPr>
          <w:rStyle w:val="pt-a0"/>
          <w:color w:val="000000"/>
          <w:sz w:val="28"/>
          <w:szCs w:val="28"/>
        </w:rPr>
        <w:t>с которых происходит сток поверхностных и грунтовых вод к месторождениям минеральных вод и лечебных грязей, местам неглубокого залегания незащищенных минеральных вод;</w:t>
      </w:r>
      <w:proofErr w:type="gramEnd"/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proofErr w:type="gramStart"/>
      <w:r w:rsidRPr="00D430EA">
        <w:rPr>
          <w:rStyle w:val="pt-a0"/>
          <w:color w:val="000000"/>
          <w:sz w:val="28"/>
          <w:szCs w:val="28"/>
        </w:rPr>
        <w:t xml:space="preserve">на которых расположены естественные и искусственные хранилища минеральных вод и лечебных грязей; </w:t>
      </w:r>
      <w:proofErr w:type="gramEnd"/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proofErr w:type="gramStart"/>
      <w:r w:rsidRPr="00D430EA">
        <w:rPr>
          <w:rStyle w:val="pt-a0"/>
          <w:color w:val="000000"/>
          <w:sz w:val="28"/>
          <w:szCs w:val="28"/>
        </w:rPr>
        <w:t>которые</w:t>
      </w:r>
      <w:proofErr w:type="gramEnd"/>
      <w:r w:rsidRPr="00D430EA">
        <w:rPr>
          <w:rStyle w:val="pt-a0"/>
          <w:color w:val="000000"/>
          <w:sz w:val="28"/>
          <w:szCs w:val="28"/>
        </w:rPr>
        <w:t xml:space="preserve"> заняты парками, лесопарками и другими зелеными насаждениями;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proofErr w:type="gramStart"/>
      <w:r w:rsidRPr="00D430EA">
        <w:rPr>
          <w:rStyle w:val="pt-a0"/>
          <w:color w:val="000000"/>
          <w:sz w:val="28"/>
          <w:szCs w:val="28"/>
        </w:rPr>
        <w:t xml:space="preserve">которые в соответствии с документами территориального планирования предназначены для размещения объектов, используемых при осуществлении </w:t>
      </w:r>
      <w:r w:rsidRPr="00D430EA">
        <w:rPr>
          <w:rStyle w:val="pt-a0"/>
          <w:color w:val="000000"/>
          <w:sz w:val="28"/>
          <w:szCs w:val="28"/>
        </w:rPr>
        <w:lastRenderedPageBreak/>
        <w:t>санаторно-курортной, лечебно-оздоровительной и рекреационной деятельности, а также заняты указанными объектами.</w:t>
      </w:r>
      <w:proofErr w:type="gramEnd"/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6. В границах </w:t>
      </w:r>
      <w:r w:rsidRPr="00E90654">
        <w:rPr>
          <w:rStyle w:val="pt-a0"/>
          <w:color w:val="000000"/>
          <w:sz w:val="28"/>
          <w:szCs w:val="28"/>
          <w:highlight w:val="green"/>
        </w:rPr>
        <w:t>второй зоны</w:t>
      </w:r>
      <w:r w:rsidRPr="00D430EA">
        <w:rPr>
          <w:rStyle w:val="pt-a0"/>
          <w:color w:val="000000"/>
          <w:sz w:val="28"/>
          <w:szCs w:val="28"/>
        </w:rPr>
        <w:t xml:space="preserve"> округа горно-санитарной охраны курортного региона </w:t>
      </w:r>
      <w:r w:rsidRPr="00E90654">
        <w:rPr>
          <w:rStyle w:val="pt-a0"/>
          <w:color w:val="000000"/>
          <w:sz w:val="28"/>
          <w:szCs w:val="28"/>
          <w:highlight w:val="yellow"/>
        </w:rPr>
        <w:t>запрещаются размещение</w:t>
      </w:r>
      <w:r w:rsidRPr="00D430EA">
        <w:rPr>
          <w:rStyle w:val="pt-a0"/>
          <w:color w:val="000000"/>
          <w:sz w:val="28"/>
          <w:szCs w:val="28"/>
        </w:rPr>
        <w:t xml:space="preserve"> объектов, не связанных непосредственно с осуществлением санаторно-курортной, лечебно-оздоровительной и рекреационной деятельности, а также ведение хозяйственной и иной деятельности, сопровождающейся загрязнением окружающей среды, природных лечебных ресурсов и их истощением, в том числе: 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строительство и реконструкция промышленных объектов; 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производство горных и других работ, не связанных непосредственно с развитием и благоустройством курортного региона, а также с освоением лечебно-оздоровительной местности, которая входит в состав курортного региона в соответствии с частью 1 статьи 2 настоящего Федерального закона;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строительство и реконструкция животноводческих и птицеводческих комплексов и ферм, устройство навозохранилищ;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размещение мест хранения пестицидов, </w:t>
      </w:r>
      <w:proofErr w:type="spellStart"/>
      <w:r w:rsidRPr="00D430EA">
        <w:rPr>
          <w:rStyle w:val="pt-a0"/>
          <w:color w:val="000000"/>
          <w:sz w:val="28"/>
          <w:szCs w:val="28"/>
        </w:rPr>
        <w:t>агрохимикатов</w:t>
      </w:r>
      <w:proofErr w:type="spellEnd"/>
      <w:r w:rsidRPr="00D430EA">
        <w:rPr>
          <w:rStyle w:val="pt-a0"/>
          <w:color w:val="000000"/>
          <w:sz w:val="28"/>
          <w:szCs w:val="28"/>
        </w:rPr>
        <w:t xml:space="preserve"> и горюче-смазочных материалов;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строительство транзитных автомобильных дорог;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E90654">
        <w:rPr>
          <w:rStyle w:val="pt-a0"/>
          <w:color w:val="000000"/>
          <w:sz w:val="28"/>
          <w:szCs w:val="28"/>
          <w:highlight w:val="yellow"/>
        </w:rPr>
        <w:t>размещение коллективных стоянок автотранспорта</w:t>
      </w:r>
      <w:r w:rsidRPr="00D430EA">
        <w:rPr>
          <w:rStyle w:val="pt-a0"/>
          <w:color w:val="000000"/>
          <w:sz w:val="28"/>
          <w:szCs w:val="28"/>
        </w:rPr>
        <w:t xml:space="preserve"> без соответствующей системы очистки от отходов, отработанных масел и сточных вод;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E90654">
        <w:rPr>
          <w:rStyle w:val="pt-a0"/>
          <w:color w:val="000000"/>
          <w:sz w:val="28"/>
          <w:szCs w:val="28"/>
          <w:highlight w:val="yellow"/>
        </w:rPr>
        <w:t>строительство жилых домов,</w:t>
      </w:r>
      <w:r w:rsidRPr="00D430EA">
        <w:rPr>
          <w:rStyle w:val="pt-a0"/>
          <w:color w:val="000000"/>
          <w:sz w:val="28"/>
          <w:szCs w:val="28"/>
        </w:rPr>
        <w:t xml:space="preserve"> организация и обустройство садовых, огородных или дачных земельных участков и туристских стоянок без подключения к сетям инженерно-технического обеспечения;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размещение кладбищ и скотомогильников;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устройство поглощающих колодцев, полей орошения, подземной фильтрации и накопителей сточных вод;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размещение отходов производства и потребления;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массовый прогон и выпас скота (кроме пастбищ, обеспечивающих организацию кумысолечения);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proofErr w:type="gramStart"/>
      <w:r w:rsidRPr="00D430EA">
        <w:rPr>
          <w:rStyle w:val="pt-a0"/>
          <w:color w:val="000000"/>
          <w:sz w:val="28"/>
          <w:szCs w:val="28"/>
        </w:rPr>
        <w:t xml:space="preserve">использование пестицидов и </w:t>
      </w:r>
      <w:proofErr w:type="spellStart"/>
      <w:r w:rsidRPr="00D430EA">
        <w:rPr>
          <w:rStyle w:val="pt-a0"/>
          <w:color w:val="000000"/>
          <w:sz w:val="28"/>
          <w:szCs w:val="28"/>
        </w:rPr>
        <w:t>агрохимикатов</w:t>
      </w:r>
      <w:proofErr w:type="spellEnd"/>
      <w:r w:rsidRPr="00D430EA">
        <w:rPr>
          <w:rStyle w:val="pt-a0"/>
          <w:color w:val="000000"/>
          <w:sz w:val="28"/>
          <w:szCs w:val="28"/>
        </w:rPr>
        <w:t xml:space="preserve">, в том числе их применение при борьбе с вредителями, болезнями растений и сорняками (за исключением случаев массового распространения опасных и карантинных вредителей и болезней растений в парках и других зеленых насаждениях, когда применение нетоксичных для человека и быстро разлагающихся в природной среде пестицидов и </w:t>
      </w:r>
      <w:proofErr w:type="spellStart"/>
      <w:r w:rsidRPr="00D430EA">
        <w:rPr>
          <w:rStyle w:val="pt-a0"/>
          <w:color w:val="000000"/>
          <w:sz w:val="28"/>
          <w:szCs w:val="28"/>
        </w:rPr>
        <w:t>агрохимикатов</w:t>
      </w:r>
      <w:proofErr w:type="spellEnd"/>
      <w:r w:rsidRPr="00D430EA">
        <w:rPr>
          <w:rStyle w:val="pt-a0"/>
          <w:color w:val="000000"/>
          <w:sz w:val="28"/>
          <w:szCs w:val="28"/>
        </w:rPr>
        <w:t xml:space="preserve"> разрешается по согласованию с органами санитарно-эпидемиологического надзора при условии выполнения этих</w:t>
      </w:r>
      <w:proofErr w:type="gramEnd"/>
      <w:r w:rsidRPr="00D430EA">
        <w:rPr>
          <w:rStyle w:val="pt-a0"/>
          <w:color w:val="000000"/>
          <w:sz w:val="28"/>
          <w:szCs w:val="28"/>
        </w:rPr>
        <w:t xml:space="preserve"> работ специализированными организациями), использование химических методов борьбы с </w:t>
      </w:r>
      <w:proofErr w:type="spellStart"/>
      <w:r w:rsidRPr="00D430EA">
        <w:rPr>
          <w:rStyle w:val="pt-a0"/>
          <w:color w:val="000000"/>
          <w:sz w:val="28"/>
          <w:szCs w:val="28"/>
        </w:rPr>
        <w:t>эвтрофикацией</w:t>
      </w:r>
      <w:proofErr w:type="spellEnd"/>
      <w:r w:rsidRPr="00D430EA">
        <w:rPr>
          <w:rStyle w:val="pt-a0"/>
          <w:color w:val="000000"/>
          <w:sz w:val="28"/>
          <w:szCs w:val="28"/>
        </w:rPr>
        <w:t xml:space="preserve"> водоемов;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сброс сточных, в том числе дренажных вод в водные объекты (за исключением сброса очищенных вод через специальные глубоководные выпуски), </w:t>
      </w:r>
      <w:r w:rsidRPr="00D430EA">
        <w:rPr>
          <w:rStyle w:val="pt-a0"/>
          <w:color w:val="000000"/>
          <w:sz w:val="28"/>
          <w:szCs w:val="28"/>
        </w:rPr>
        <w:lastRenderedPageBreak/>
        <w:t>а также другие виды водопользования, отрицательно влияющие на санитарное и экологическое состояние этих объектов;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E90654">
        <w:rPr>
          <w:rStyle w:val="pt-a0"/>
          <w:color w:val="000000"/>
          <w:sz w:val="28"/>
          <w:szCs w:val="28"/>
          <w:highlight w:val="yellow"/>
        </w:rPr>
        <w:t>вырубка зеленых насаждений</w:t>
      </w:r>
      <w:r w:rsidRPr="00D430EA">
        <w:rPr>
          <w:rStyle w:val="pt-a0"/>
          <w:color w:val="000000"/>
          <w:sz w:val="28"/>
          <w:szCs w:val="28"/>
        </w:rPr>
        <w:t>, кроме рубок ухода за лесом и санитарных рубок, и другое использование земельных участков, лесов, лесных участков и водных объектов, которое может привести к ухудшению качества или уменьшению количества природных лечебных ресурсов курортного региона.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7. Режим </w:t>
      </w:r>
      <w:r w:rsidRPr="00E90654">
        <w:rPr>
          <w:rStyle w:val="pt-a0"/>
          <w:color w:val="000000"/>
          <w:sz w:val="28"/>
          <w:szCs w:val="28"/>
          <w:highlight w:val="green"/>
        </w:rPr>
        <w:t>третьей зоны</w:t>
      </w:r>
      <w:r w:rsidRPr="00D430EA">
        <w:rPr>
          <w:rStyle w:val="pt-a0"/>
          <w:color w:val="000000"/>
          <w:sz w:val="28"/>
          <w:szCs w:val="28"/>
        </w:rPr>
        <w:t xml:space="preserve"> округа горно-санитарной охраны курортного региона устанавливается для ближайших областей питания и участков разгрузки минеральных вод, водосборных площадей месторождений лечебных грязей, месторождений иных полезных ископаемых, отнесенных к категории природных лечебных ресурсов, а также территорий, обеспечивающих защиту природных лечебных ресурсов от неблагоприятного техногенного воздействия.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8. В границах третьей зоны округа горно-санитарной охраны курортного региона Правительством Российской Федерации могут устанавливаться ограничения на размещение промышленных и сельскохозяйственных объектов, а также на осуществление хозяйственной и иной деятельности, сопровождающейся загрязнением окружающей природной среды, природных лечебных ресурсов и их истощением.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9. В границах округа горно-санитарной охраны курортного региона не допускается строительство и реконструкция объектов капитального строительства без положительного заключения государственной экологической экспертизы проектной документации таких объектов. Данное требование не распространяется на проектную документацию следующих объектов, строительство и реконструкцию которых планируется осуществить в границах третьей зоны округа горно-санитарной охраны: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proofErr w:type="gramStart"/>
      <w:r w:rsidRPr="00D430EA">
        <w:rPr>
          <w:rStyle w:val="pt-a0"/>
          <w:color w:val="000000"/>
          <w:sz w:val="28"/>
          <w:szCs w:val="28"/>
        </w:rPr>
        <w:t>объекты индивидуального жилищного строительства (отдельно стоящие жилые дома с количеством этажей не более чем три, предназначенные для проживания одной семьи), соответствующие установленным предельным параметрам разрешенного строительства, реконструкции объектов капитального строительства, при условии, что в соответствии с проектной документацией указанные объекты имеют подключение к сетям инженерно-технического обеспечения;</w:t>
      </w:r>
      <w:proofErr w:type="gramEnd"/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объекты образовательного, культурного, религиозного назначения, а также объекты социальной защиты и обслуживания населения, объекты здравоохранения, за исключением объектов, предназначенных для санаторно-курортного лечения, при условии, что в соответствии с проектной документацией указанные объекты имеют подключение к сетям инженерно-технического обеспечения. 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Статья 13.</w:t>
      </w:r>
      <w:r w:rsidRPr="00D430EA">
        <w:rPr>
          <w:rStyle w:val="pt-a0-000003"/>
          <w:b/>
          <w:bCs/>
          <w:color w:val="000000"/>
          <w:sz w:val="28"/>
          <w:szCs w:val="28"/>
        </w:rPr>
        <w:t xml:space="preserve"> Особенности разработки месторождений полезных ископаемых, отнесенных к категории природных лечебных ресурсов, в границах участков недр, расположенных на территории курортного региона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lastRenderedPageBreak/>
        <w:t>1. При разработке месторождений полезных ископаемых, отнесенных к категории природных лечебных ресурсов, в границах участков недр, расположенных на территории курортного региона, измерение и учет объема добычи полезных ископаемых, а также проводимый пользователями недр мониторинг состояния недр осуществляются пользователями недр с применением автоматических средств.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2. Требования к автоматическим средствам измерения и учета объема добычи полезных ископаемых, отнесенных к категории природных лечебных ресурсов, а также к автоматическим средствам измерения, применяемым при проводимом пользователями недр мониторинге, определяются в соответствии с законодательством Российской Федерации об обеспечении единства измерений.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3. Результаты измерений и учета объема добычи полезных ископаемых, отнесенных к категории природных лечебных ресурсов, а также данные проводимого пользователями недр мониторинга предоставляются пользователями недр в федеральный орган управления государственным фондом недр или в его территориальные органы не реже одного раза в три месяца.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Статья 14. </w:t>
      </w:r>
      <w:r w:rsidRPr="00D430EA">
        <w:rPr>
          <w:rStyle w:val="pt-a0-000003"/>
          <w:b/>
          <w:bCs/>
          <w:color w:val="000000"/>
          <w:sz w:val="28"/>
          <w:szCs w:val="28"/>
        </w:rPr>
        <w:t>Мониторинг состояния природных лечебных ресурсов и объектов курортного региона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1. Мониторинг состояния природных лечебных ресурсов и объектов курортного региона осуществляется уполномоченным органом путем систематического сбора и </w:t>
      </w:r>
      <w:proofErr w:type="gramStart"/>
      <w:r w:rsidRPr="00D430EA">
        <w:rPr>
          <w:rStyle w:val="pt-a0"/>
          <w:color w:val="000000"/>
          <w:sz w:val="28"/>
          <w:szCs w:val="28"/>
        </w:rPr>
        <w:t>анализа</w:t>
      </w:r>
      <w:proofErr w:type="gramEnd"/>
      <w:r w:rsidRPr="00D430EA">
        <w:rPr>
          <w:rStyle w:val="pt-a0"/>
          <w:color w:val="000000"/>
          <w:sz w:val="28"/>
          <w:szCs w:val="28"/>
        </w:rPr>
        <w:t xml:space="preserve"> данных государственного экологического мониторинга, осуществляемого на территории курортного региона в рамках единой системы государственного экологического мониторинга федеральными органами исполнительной власти, органами государственной власти субъектов Российской Федерации в соответствии с их компетенцией, установленной законодательством Российской Федерации.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2. Результаты мониторинга состояния природных лечебных ресурсов и объектов курортного региона публикуются в ежегодном государственном докладе о состоянии природных лечебных ресурсов и объектов курортного региона, подготавливаемом уполномоченным органом.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Статья 15. </w:t>
      </w:r>
      <w:r w:rsidRPr="00D430EA">
        <w:rPr>
          <w:rStyle w:val="pt-a0-000003"/>
          <w:b/>
          <w:bCs/>
          <w:color w:val="000000"/>
          <w:sz w:val="28"/>
          <w:szCs w:val="28"/>
        </w:rPr>
        <w:t>Научные исследования в области охраны курортного региона и курортного дела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1. </w:t>
      </w:r>
      <w:proofErr w:type="gramStart"/>
      <w:r w:rsidRPr="00D430EA">
        <w:rPr>
          <w:rStyle w:val="pt-a0"/>
          <w:color w:val="000000"/>
          <w:sz w:val="28"/>
          <w:szCs w:val="28"/>
        </w:rPr>
        <w:t xml:space="preserve">Научные исследования в области охраны курортного региона проводятся научными организациями и образовательными организациями высшего образования, в том числе специализированными научными организациями в области курортологии, в целях социального, экономического и экологически сбалансированного развития курортного региона, создания научной основы охраны окружающей среды, разработки научно обоснованных мероприятий по улучшению и восстановлению окружающей среды, обеспечению устойчивого функционирования естественных экологических систем, рациональному </w:t>
      </w:r>
      <w:r w:rsidRPr="00D430EA">
        <w:rPr>
          <w:rStyle w:val="pt-a0"/>
          <w:color w:val="000000"/>
          <w:sz w:val="28"/>
          <w:szCs w:val="28"/>
        </w:rPr>
        <w:lastRenderedPageBreak/>
        <w:t>использованию и воспроизводству</w:t>
      </w:r>
      <w:proofErr w:type="gramEnd"/>
      <w:r w:rsidRPr="00D430EA">
        <w:rPr>
          <w:rStyle w:val="pt-a0"/>
          <w:color w:val="000000"/>
          <w:sz w:val="28"/>
          <w:szCs w:val="28"/>
        </w:rPr>
        <w:t xml:space="preserve"> природных ресурсов, обеспечению экологической безопасности.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2. Научно-исследовательские работы по приоритетным направлениям охраны курортного региона осуществляются в соответствии с документами стратегического планирования, подготовленными в отношении курортного региона.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rFonts w:ascii="Arial Black" w:hAnsi="Arial Black"/>
          <w:color w:val="FF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Глава 3. </w:t>
      </w:r>
      <w:r w:rsidRPr="00D430EA">
        <w:rPr>
          <w:rStyle w:val="pt-a0-000003"/>
          <w:b/>
          <w:bCs/>
          <w:color w:val="000000"/>
          <w:sz w:val="28"/>
          <w:szCs w:val="28"/>
        </w:rPr>
        <w:t xml:space="preserve">Инновационныймедицинский кластер </w:t>
      </w:r>
      <w:proofErr w:type="gramStart"/>
      <w:r w:rsidRPr="00D430EA">
        <w:rPr>
          <w:rStyle w:val="pt-a0-000003"/>
          <w:b/>
          <w:bCs/>
          <w:color w:val="000000"/>
          <w:sz w:val="28"/>
          <w:szCs w:val="28"/>
        </w:rPr>
        <w:t>Кавказских</w:t>
      </w:r>
      <w:proofErr w:type="gramEnd"/>
      <w:r w:rsidRPr="00D430EA">
        <w:rPr>
          <w:rStyle w:val="pt-a0-000003"/>
          <w:b/>
          <w:bCs/>
          <w:color w:val="000000"/>
          <w:sz w:val="28"/>
          <w:szCs w:val="28"/>
        </w:rPr>
        <w:t xml:space="preserve"> Минеральных Вод</w:t>
      </w:r>
      <w:r w:rsidR="00D430EA" w:rsidRPr="00D430EA">
        <w:rPr>
          <w:rStyle w:val="pt-a0-000003"/>
          <w:rFonts w:ascii="Arial Black" w:hAnsi="Arial Black"/>
          <w:b/>
          <w:bCs/>
          <w:color w:val="FF0000"/>
          <w:sz w:val="28"/>
          <w:szCs w:val="28"/>
        </w:rPr>
        <w:t xml:space="preserve">Вот тут </w:t>
      </w:r>
      <w:r w:rsidR="00D430EA">
        <w:rPr>
          <w:rStyle w:val="pt-a0-000003"/>
          <w:rFonts w:ascii="Arial Black" w:hAnsi="Arial Black"/>
          <w:b/>
          <w:bCs/>
          <w:color w:val="FF0000"/>
          <w:sz w:val="28"/>
          <w:szCs w:val="28"/>
        </w:rPr>
        <w:t>начинается главный бред!!!!!!!!!!!! Здесь ну</w:t>
      </w:r>
      <w:r w:rsidR="00E90654">
        <w:rPr>
          <w:rStyle w:val="pt-a0-000003"/>
          <w:rFonts w:ascii="Arial Black" w:hAnsi="Arial Black"/>
          <w:b/>
          <w:bCs/>
          <w:color w:val="FF0000"/>
          <w:sz w:val="28"/>
          <w:szCs w:val="28"/>
        </w:rPr>
        <w:t>жно выделять ВСЕ, особенно приви</w:t>
      </w:r>
      <w:r w:rsidR="00D430EA">
        <w:rPr>
          <w:rStyle w:val="pt-a0-000003"/>
          <w:rFonts w:ascii="Arial Black" w:hAnsi="Arial Black"/>
          <w:b/>
          <w:bCs/>
          <w:color w:val="FF0000"/>
          <w:sz w:val="28"/>
          <w:szCs w:val="28"/>
        </w:rPr>
        <w:t>легии иностранным специалистам!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Статья 16.</w:t>
      </w:r>
      <w:r w:rsidRPr="00D430EA">
        <w:rPr>
          <w:rStyle w:val="pt-a0-000003"/>
          <w:b/>
          <w:bCs/>
          <w:color w:val="000000"/>
          <w:sz w:val="28"/>
          <w:szCs w:val="28"/>
        </w:rPr>
        <w:t xml:space="preserve"> Основные положения об инновационном медицинском кластере Кавказских Минеральных Вод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1. Инновационным медицинским кластером Кавказских Минеральных Вод признается совокупность участников кластера и механизмов взаимодействия между ними при осуществлении деятельности, направленной на достижение целей кластера, определенных в части 2 настоящей статьи.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2. Целями кластера являются: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повышение эффективности реализации курортно-рекреационного потенциала курортного региона, в том числе совершенствование системы медицинской реабилитации в санаторно-курортных организациях курортного региона;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развитие на территории курортного региона медицинской деятельности и обеспечение ее качества;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FF0000"/>
          <w:sz w:val="28"/>
          <w:szCs w:val="28"/>
          <w:u w:val="single"/>
        </w:rPr>
      </w:pPr>
      <w:r w:rsidRPr="00D430EA">
        <w:rPr>
          <w:rStyle w:val="pt-a0"/>
          <w:color w:val="FF0000"/>
          <w:sz w:val="28"/>
          <w:szCs w:val="28"/>
          <w:u w:val="single"/>
        </w:rPr>
        <w:t xml:space="preserve">содействие разработке и производству на территории курортного региона лекарственных препаратов для медицинского применения и медицинских изделий; 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развитие на территории курортного региона образовательной деятельности и научно-исследовательской деятельности в сфере охраны здоровья;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FF0000"/>
          <w:sz w:val="28"/>
          <w:szCs w:val="28"/>
          <w:u w:val="single"/>
        </w:rPr>
      </w:pPr>
      <w:r w:rsidRPr="00D430EA">
        <w:rPr>
          <w:rStyle w:val="pt-a0"/>
          <w:color w:val="FF0000"/>
          <w:sz w:val="28"/>
          <w:szCs w:val="28"/>
          <w:u w:val="single"/>
        </w:rPr>
        <w:t>развитие и повышение качества оказания услуг по туристическому обслуживанию, размещению, питанию, организации досуга и иных сопутствующих услуг на территории курортного региона.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3. Участниками кластера признаются юридические лица и индивидуальные предприниматели, осуществляющие деятельность, соответствующую целям кластера, и заключившие в порядке, установленном в соответствии с частью 5 настоящей статьи, соглашение об участии в кластере.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FF0000"/>
          <w:sz w:val="28"/>
          <w:szCs w:val="28"/>
          <w:u w:val="single"/>
        </w:rPr>
      </w:pPr>
      <w:r w:rsidRPr="00D430EA">
        <w:rPr>
          <w:rStyle w:val="pt-a0"/>
          <w:color w:val="FF0000"/>
          <w:sz w:val="28"/>
          <w:szCs w:val="28"/>
          <w:u w:val="single"/>
        </w:rPr>
        <w:t xml:space="preserve">4. Кластер функционирует в соответствии с концепцией кластера, разработка и утверждение которой осуществляется уполномоченным органом. 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5. Порядок получения статуса участника кластера, включая порядок заключения соглашения об участии в кластере, а также основания и порядок прекращения статуса участника кластера, порядок ведения реестра участников кластера устанавливаются Правительством Российской Федерации. Правительство </w:t>
      </w:r>
      <w:r w:rsidRPr="00D430EA">
        <w:rPr>
          <w:rStyle w:val="pt-a0"/>
          <w:color w:val="000000"/>
          <w:sz w:val="28"/>
          <w:szCs w:val="28"/>
        </w:rPr>
        <w:lastRenderedPageBreak/>
        <w:t xml:space="preserve">Российской Федерации </w:t>
      </w:r>
      <w:r w:rsidRPr="00D430EA">
        <w:rPr>
          <w:rStyle w:val="pt-a0"/>
          <w:color w:val="000000"/>
          <w:sz w:val="28"/>
          <w:szCs w:val="28"/>
        </w:rPr>
        <w:t>определяет лицо,</w:t>
      </w:r>
      <w:r w:rsidR="00D430EA">
        <w:rPr>
          <w:rStyle w:val="pt-a0"/>
          <w:rFonts w:ascii="Arial Black" w:hAnsi="Arial Black"/>
          <w:color w:val="FF0000"/>
          <w:sz w:val="28"/>
          <w:szCs w:val="28"/>
        </w:rPr>
        <w:t>скажите кто это лицо???</w:t>
      </w:r>
      <w:r w:rsidRPr="00D430EA">
        <w:rPr>
          <w:rStyle w:val="pt-a0"/>
          <w:color w:val="000000"/>
          <w:sz w:val="28"/>
          <w:szCs w:val="28"/>
        </w:rPr>
        <w:t xml:space="preserve"> уполномоченное на ведение реестра участников кластера.</w:t>
      </w:r>
    </w:p>
    <w:p w:rsidR="008B44AA" w:rsidRPr="00752025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rFonts w:ascii="Arial Black" w:hAnsi="Arial Black"/>
          <w:color w:val="FF0000"/>
          <w:sz w:val="28"/>
          <w:szCs w:val="28"/>
        </w:rPr>
      </w:pPr>
      <w:r w:rsidRPr="00D430EA">
        <w:rPr>
          <w:rStyle w:val="pt-a0"/>
          <w:color w:val="FF0000"/>
          <w:sz w:val="28"/>
          <w:szCs w:val="28"/>
        </w:rPr>
        <w:t xml:space="preserve">6. Для осуществления текущего управления кластером в целях создания условий для эффективного взаимодействия участников кластера между собой, а также с органами государственной власти и органами местного самоуправления Правительство Российской Федерации по предложению уполномоченного органа определяет </w:t>
      </w:r>
      <w:r w:rsidRPr="00D430EA">
        <w:rPr>
          <w:rStyle w:val="pt-a0"/>
          <w:color w:val="FF0000"/>
          <w:sz w:val="28"/>
          <w:szCs w:val="28"/>
          <w:u w:val="single"/>
        </w:rPr>
        <w:t>координатора кластера (далее – координатор кластера)</w:t>
      </w:r>
      <w:proofErr w:type="gramStart"/>
      <w:r w:rsidRPr="00D430EA">
        <w:rPr>
          <w:rStyle w:val="pt-a0"/>
          <w:color w:val="FF0000"/>
          <w:sz w:val="28"/>
          <w:szCs w:val="28"/>
          <w:u w:val="single"/>
        </w:rPr>
        <w:t>.</w:t>
      </w:r>
      <w:r w:rsidR="00D430EA" w:rsidRPr="00752025">
        <w:rPr>
          <w:rStyle w:val="pt-a0"/>
          <w:rFonts w:ascii="Arial Black" w:hAnsi="Arial Black"/>
          <w:color w:val="FF0000"/>
          <w:sz w:val="28"/>
          <w:szCs w:val="28"/>
        </w:rPr>
        <w:t>к</w:t>
      </w:r>
      <w:proofErr w:type="gramEnd"/>
      <w:r w:rsidR="00D430EA" w:rsidRPr="00752025">
        <w:rPr>
          <w:rStyle w:val="pt-a0"/>
          <w:rFonts w:ascii="Arial Black" w:hAnsi="Arial Black"/>
          <w:color w:val="FF0000"/>
          <w:sz w:val="28"/>
          <w:szCs w:val="28"/>
        </w:rPr>
        <w:t>то это координатор?????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Статья 17. </w:t>
      </w:r>
      <w:r w:rsidRPr="00D430EA">
        <w:rPr>
          <w:rStyle w:val="pt-a0-000003"/>
          <w:b/>
          <w:bCs/>
          <w:color w:val="000000"/>
          <w:sz w:val="28"/>
          <w:szCs w:val="28"/>
        </w:rPr>
        <w:t>Особенности осуществления медицинской деятельности участниками кластера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1. Медицинская деятельность, включая медицинскую реабилитацию и санаторно-курортное лечение, на территории курортного региона осуществляется участниками кластера в соответствии с Федеральным законом от 21 ноября 2011 года № 323-ФЗ «Об основах охраны здоровья граждан в Российской Федерации», если иное не установлено настоящей статьей.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2. Правительство Российской Федерации </w:t>
      </w:r>
      <w:r w:rsidRPr="00E90654">
        <w:rPr>
          <w:rStyle w:val="pt-a0"/>
          <w:color w:val="000000"/>
          <w:sz w:val="28"/>
          <w:szCs w:val="28"/>
          <w:highlight w:val="green"/>
        </w:rPr>
        <w:t>вправе утвердить особенности</w:t>
      </w:r>
      <w:r w:rsidRPr="00D430EA">
        <w:rPr>
          <w:rStyle w:val="pt-a0"/>
          <w:color w:val="000000"/>
          <w:sz w:val="28"/>
          <w:szCs w:val="28"/>
        </w:rPr>
        <w:t xml:space="preserve"> </w:t>
      </w:r>
      <w:r w:rsidRPr="00752025">
        <w:rPr>
          <w:rStyle w:val="pt-a0"/>
          <w:color w:val="FF0000"/>
          <w:sz w:val="28"/>
          <w:szCs w:val="28"/>
          <w:u w:val="single"/>
        </w:rPr>
        <w:t>допуска лиц, получивших медицинское образование в иностранных государствах</w:t>
      </w:r>
      <w:r w:rsidRPr="00D430EA">
        <w:rPr>
          <w:rStyle w:val="pt-a0"/>
          <w:color w:val="000000"/>
          <w:sz w:val="28"/>
          <w:szCs w:val="28"/>
        </w:rPr>
        <w:t xml:space="preserve">, к осуществлению медицинской деятельности на территории курортного региона, </w:t>
      </w:r>
      <w:r w:rsidRPr="00752025">
        <w:rPr>
          <w:rStyle w:val="pt-a0"/>
          <w:color w:val="FF0000"/>
          <w:sz w:val="28"/>
          <w:szCs w:val="28"/>
          <w:u w:val="single"/>
        </w:rPr>
        <w:t xml:space="preserve">лицензирования медицинской деятельности, осуществляемой участниками кластера, </w:t>
      </w:r>
      <w:r w:rsidRPr="00D430EA">
        <w:rPr>
          <w:rStyle w:val="pt-a0"/>
          <w:color w:val="000000"/>
          <w:sz w:val="28"/>
          <w:szCs w:val="28"/>
        </w:rPr>
        <w:t>а также применения порядка оказания медицинской помощи иностранным гражданам на территории курортного региона.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Статья 18. </w:t>
      </w:r>
      <w:r w:rsidRPr="00D430EA">
        <w:rPr>
          <w:rStyle w:val="pt-a0-000003"/>
          <w:b/>
          <w:bCs/>
          <w:color w:val="000000"/>
          <w:sz w:val="28"/>
          <w:szCs w:val="28"/>
        </w:rPr>
        <w:t>Особенности привлечения к трудовой деятельности иностранных специалистов на территории курортного региона для целей кластера</w:t>
      </w:r>
    </w:p>
    <w:p w:rsidR="008B44AA" w:rsidRPr="00752025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FF0000"/>
          <w:sz w:val="28"/>
          <w:szCs w:val="28"/>
          <w:u w:val="single"/>
        </w:rPr>
      </w:pPr>
      <w:r w:rsidRPr="00D430EA">
        <w:rPr>
          <w:rStyle w:val="pt-a0"/>
          <w:color w:val="000000"/>
          <w:sz w:val="28"/>
          <w:szCs w:val="28"/>
        </w:rPr>
        <w:t xml:space="preserve">1. </w:t>
      </w:r>
      <w:proofErr w:type="gramStart"/>
      <w:r w:rsidRPr="00752025">
        <w:rPr>
          <w:rStyle w:val="pt-a0"/>
          <w:color w:val="FF0000"/>
          <w:sz w:val="28"/>
          <w:szCs w:val="28"/>
          <w:u w:val="single"/>
        </w:rPr>
        <w:t>Участники кластера, являющиеся работодателями, привлекают</w:t>
      </w:r>
      <w:r w:rsidRPr="00D430EA">
        <w:rPr>
          <w:rStyle w:val="pt-a0"/>
          <w:color w:val="000000"/>
          <w:sz w:val="28"/>
          <w:szCs w:val="28"/>
        </w:rPr>
        <w:t xml:space="preserve"> и используют иностранных специалистов для осуществления трудовой деятельности на территории курортного региона для целей кластера в порядке и на условиях, которые предусмотрены для соответствующих категорий иностранных граждан Федеральным законом от 25 июля 2002 года № 115-ФЗ «О правовом положении иностранных граждан в Российской Федерации» (далее – Федеральный закон «О правовом положении иностранных граждан в Российской Федерации</w:t>
      </w:r>
      <w:r w:rsidRPr="00752025">
        <w:rPr>
          <w:rStyle w:val="pt-a0"/>
          <w:color w:val="FF0000"/>
          <w:sz w:val="28"/>
          <w:szCs w:val="28"/>
          <w:u w:val="single"/>
        </w:rPr>
        <w:t>»), с</w:t>
      </w:r>
      <w:proofErr w:type="gramEnd"/>
      <w:r w:rsidRPr="00752025">
        <w:rPr>
          <w:rStyle w:val="pt-a0"/>
          <w:color w:val="FF0000"/>
          <w:sz w:val="28"/>
          <w:szCs w:val="28"/>
          <w:u w:val="single"/>
        </w:rPr>
        <w:t xml:space="preserve"> учетом следующих особенностей: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1) </w:t>
      </w:r>
      <w:r w:rsidRPr="00752025">
        <w:rPr>
          <w:rStyle w:val="pt-a0"/>
          <w:color w:val="000000"/>
          <w:sz w:val="28"/>
          <w:szCs w:val="28"/>
        </w:rPr>
        <w:t>получение участником кластера, являющимся работодателем, разрешений на привлечение и использование</w:t>
      </w:r>
      <w:r w:rsidRPr="00D430EA">
        <w:rPr>
          <w:rStyle w:val="pt-a0"/>
          <w:color w:val="000000"/>
          <w:sz w:val="28"/>
          <w:szCs w:val="28"/>
        </w:rPr>
        <w:t xml:space="preserve"> иностранных специалистов,являющихся медицинскими, педагогическими или научными работниками, </w:t>
      </w:r>
      <w:r w:rsidRPr="00752025">
        <w:rPr>
          <w:rStyle w:val="pt-a0"/>
          <w:color w:val="000000"/>
          <w:sz w:val="28"/>
          <w:szCs w:val="28"/>
        </w:rPr>
        <w:t>не требуется;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2) </w:t>
      </w:r>
      <w:r w:rsidRPr="00752025">
        <w:rPr>
          <w:rStyle w:val="pt-a0"/>
          <w:color w:val="000000"/>
          <w:sz w:val="28"/>
          <w:szCs w:val="28"/>
        </w:rPr>
        <w:t>приглашения на въезд в Российскую Федерацию</w:t>
      </w:r>
      <w:r w:rsidRPr="00D430EA">
        <w:rPr>
          <w:rStyle w:val="pt-a0"/>
          <w:color w:val="000000"/>
          <w:sz w:val="28"/>
          <w:szCs w:val="28"/>
        </w:rPr>
        <w:t xml:space="preserve"> в целях осуществления трудовой деятельности, а также разрешения на работу иностранным специалистам, указанным в пункте 1 настоящей части, </w:t>
      </w:r>
      <w:r w:rsidRPr="00752025">
        <w:rPr>
          <w:rStyle w:val="pt-a0"/>
          <w:color w:val="000000"/>
          <w:sz w:val="28"/>
          <w:szCs w:val="28"/>
        </w:rPr>
        <w:t>выдаются без учета квот на их выдачу</w:t>
      </w:r>
      <w:r w:rsidRPr="00D430EA">
        <w:rPr>
          <w:rStyle w:val="pt-a0"/>
          <w:color w:val="000000"/>
          <w:sz w:val="28"/>
          <w:szCs w:val="28"/>
        </w:rPr>
        <w:t>, установленных в соответствии с Федеральным законом «О правовом положении иностранных граждан в Российской Федерации»;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lastRenderedPageBreak/>
        <w:t xml:space="preserve">3) </w:t>
      </w:r>
      <w:r w:rsidRPr="00752025">
        <w:rPr>
          <w:rStyle w:val="pt-a0"/>
          <w:color w:val="000000"/>
          <w:sz w:val="28"/>
          <w:szCs w:val="28"/>
        </w:rPr>
        <w:t>оформление приглашений</w:t>
      </w:r>
      <w:r w:rsidRPr="00D430EA">
        <w:rPr>
          <w:rStyle w:val="pt-a0"/>
          <w:color w:val="000000"/>
          <w:sz w:val="28"/>
          <w:szCs w:val="28"/>
        </w:rPr>
        <w:t xml:space="preserve"> на въезд в Российскую Федерацию в целях осуществления трудовой деятельности (при необходимости оформления таких приглашений) и разрешений на работу иностранным специалистам, указанным в пункте 1 настоящей части 1, </w:t>
      </w:r>
      <w:r w:rsidRPr="00752025">
        <w:rPr>
          <w:rStyle w:val="pt-a0"/>
          <w:color w:val="000000"/>
          <w:sz w:val="28"/>
          <w:szCs w:val="28"/>
        </w:rPr>
        <w:t>осуществляется через координатора кластера.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2. </w:t>
      </w:r>
      <w:proofErr w:type="gramStart"/>
      <w:r w:rsidRPr="00D430EA">
        <w:rPr>
          <w:rStyle w:val="pt-a0"/>
          <w:color w:val="000000"/>
          <w:sz w:val="28"/>
          <w:szCs w:val="28"/>
        </w:rPr>
        <w:t>Разрешения на работу иностранным специалистам, указанным в пункте 1 части 1 настоящей статьи, привлекаемым и используемым для осуществления трудовой деятельности на территории курортного региона для целей кластера, выдаются на срок действия заключенного с ними трудового договора или гражданско-правового договора на выполнение работ (оказание услуг), но не более чем на три года со дня въезда такого иностранного специалиста в Российскую Федерацию</w:t>
      </w:r>
      <w:proofErr w:type="gramEnd"/>
      <w:r w:rsidRPr="00D430EA">
        <w:rPr>
          <w:rStyle w:val="pt-a0"/>
          <w:color w:val="000000"/>
          <w:sz w:val="28"/>
          <w:szCs w:val="28"/>
        </w:rPr>
        <w:t xml:space="preserve"> с возможностью последующего неоднократного продления на срок до трех лет. Указанные разрешения на работу дают иностранным специалистам право на осуществление трудовой деятельности только на территории курортного региона для целей кластера.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3. Форма разрешения на работу, выдаваемого иностранным специалистам, указанным в пункте 1 части 1 настоящей статьи, привлекаемым и используемым для осуществления трудовой деятельности на территории курортного региона для целей кластера, устанавливается федеральным органом исполнительной власти, уполномоченным на осуществление функций по контролю и надзору в сфере миграции.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Глава 4.</w:t>
      </w:r>
      <w:r w:rsidRPr="00D430EA">
        <w:rPr>
          <w:rStyle w:val="pt-a0-000003"/>
          <w:b/>
          <w:bCs/>
          <w:color w:val="000000"/>
          <w:sz w:val="28"/>
          <w:szCs w:val="28"/>
        </w:rPr>
        <w:t xml:space="preserve"> Ответственность за нарушение настоящего Федерального закона. Общественный контроль на территории курортного региона 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Статья 19. </w:t>
      </w:r>
      <w:r w:rsidRPr="00D430EA">
        <w:rPr>
          <w:rStyle w:val="pt-a0-000003"/>
          <w:b/>
          <w:bCs/>
          <w:color w:val="000000"/>
          <w:sz w:val="28"/>
          <w:szCs w:val="28"/>
        </w:rPr>
        <w:t>Ответственность за нарушение настоящего Федерального закона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За нарушение настоящего Федерального закона устанавливается гражданско-правовая, административная и уголовная ответственность в соответствии с законодательством Российской Федерации.</w:t>
      </w:r>
    </w:p>
    <w:p w:rsidR="008B44AA" w:rsidRPr="00752025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  <w:highlight w:val="yellow"/>
        </w:rPr>
      </w:pPr>
      <w:r w:rsidRPr="00752025">
        <w:rPr>
          <w:rStyle w:val="pt-a0"/>
          <w:color w:val="000000"/>
          <w:sz w:val="28"/>
          <w:szCs w:val="28"/>
        </w:rPr>
        <w:t xml:space="preserve">Статья 20. </w:t>
      </w:r>
      <w:r w:rsidRPr="00752025">
        <w:rPr>
          <w:rStyle w:val="pt-a0-000003"/>
          <w:b/>
          <w:bCs/>
          <w:color w:val="000000"/>
          <w:sz w:val="28"/>
          <w:szCs w:val="28"/>
        </w:rPr>
        <w:t>Общественный контроль на территории курортного региона</w:t>
      </w:r>
    </w:p>
    <w:p w:rsidR="008B44AA" w:rsidRPr="00752025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  <w:highlight w:val="yellow"/>
        </w:rPr>
      </w:pPr>
      <w:r w:rsidRPr="00752025">
        <w:rPr>
          <w:rStyle w:val="pt-a0"/>
          <w:color w:val="000000"/>
          <w:sz w:val="28"/>
          <w:szCs w:val="28"/>
        </w:rPr>
        <w:t xml:space="preserve">1. Общественный </w:t>
      </w:r>
      <w:proofErr w:type="gramStart"/>
      <w:r w:rsidRPr="00752025">
        <w:rPr>
          <w:rStyle w:val="pt-a0"/>
          <w:color w:val="000000"/>
          <w:sz w:val="28"/>
          <w:szCs w:val="28"/>
        </w:rPr>
        <w:t>контроль за</w:t>
      </w:r>
      <w:proofErr w:type="gramEnd"/>
      <w:r w:rsidRPr="00752025">
        <w:rPr>
          <w:rStyle w:val="pt-a0"/>
          <w:color w:val="000000"/>
          <w:sz w:val="28"/>
          <w:szCs w:val="28"/>
        </w:rPr>
        <w:t xml:space="preserve"> исполнением настоящего Федерального закона осуществляется субъектами общественного контроля, в том числе формируемыми при уполномоченном органе, в соответствии с настоящим Федеральным законом и законодательством Российской Федерации.</w:t>
      </w:r>
    </w:p>
    <w:p w:rsidR="008B44AA" w:rsidRPr="00752025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rFonts w:ascii="Arial Black" w:hAnsi="Arial Black"/>
          <w:color w:val="FF0000"/>
          <w:sz w:val="28"/>
          <w:szCs w:val="28"/>
        </w:rPr>
      </w:pPr>
      <w:r w:rsidRPr="00752025">
        <w:rPr>
          <w:rStyle w:val="pt-a0"/>
          <w:color w:val="000000"/>
          <w:sz w:val="28"/>
          <w:szCs w:val="28"/>
        </w:rPr>
        <w:t>2. Уполномоченный орган, органы государственной власти субъектов Российской Федерации, органы местного самоуправления муниципальных образований, на территории которых расположен курортный регион, в пределах установленных полномочий оказывают содействие субъектам общественного контроля в осуществлении их деятельности на территории курортного региона</w:t>
      </w:r>
      <w:proofErr w:type="gramStart"/>
      <w:r w:rsidRPr="00752025">
        <w:rPr>
          <w:rStyle w:val="pt-a0"/>
          <w:color w:val="000000"/>
          <w:sz w:val="28"/>
          <w:szCs w:val="28"/>
        </w:rPr>
        <w:t>.</w:t>
      </w:r>
      <w:r w:rsidR="00752025">
        <w:rPr>
          <w:rStyle w:val="pt-a0"/>
          <w:rFonts w:ascii="Arial Black" w:hAnsi="Arial Black"/>
          <w:color w:val="FF0000"/>
          <w:sz w:val="28"/>
          <w:szCs w:val="28"/>
        </w:rPr>
        <w:t>с</w:t>
      </w:r>
      <w:proofErr w:type="gramEnd"/>
      <w:r w:rsidR="00752025">
        <w:rPr>
          <w:rStyle w:val="pt-a0"/>
          <w:rFonts w:ascii="Arial Black" w:hAnsi="Arial Black"/>
          <w:color w:val="FF0000"/>
          <w:sz w:val="28"/>
          <w:szCs w:val="28"/>
        </w:rPr>
        <w:t>татья ни о чем!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Глава 5. </w:t>
      </w:r>
      <w:r w:rsidRPr="00D430EA">
        <w:rPr>
          <w:rStyle w:val="pt-a0-000003"/>
          <w:b/>
          <w:bCs/>
          <w:color w:val="000000"/>
          <w:sz w:val="28"/>
          <w:szCs w:val="28"/>
        </w:rPr>
        <w:t>Заключительные и переходные положения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Статья 21. </w:t>
      </w:r>
      <w:r w:rsidRPr="00D430EA">
        <w:rPr>
          <w:rStyle w:val="pt-a0-000003"/>
          <w:b/>
          <w:bCs/>
          <w:color w:val="000000"/>
          <w:sz w:val="28"/>
          <w:szCs w:val="28"/>
        </w:rPr>
        <w:t>Переходные положения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AE0AE2">
        <w:rPr>
          <w:rStyle w:val="pt-a0"/>
          <w:color w:val="000000"/>
          <w:sz w:val="28"/>
          <w:szCs w:val="28"/>
        </w:rPr>
        <w:lastRenderedPageBreak/>
        <w:t xml:space="preserve">1. </w:t>
      </w:r>
      <w:r w:rsidRPr="00AE0AE2">
        <w:rPr>
          <w:rStyle w:val="pt-a0"/>
          <w:color w:val="000000"/>
          <w:sz w:val="28"/>
          <w:szCs w:val="28"/>
        </w:rPr>
        <w:t>До момента утверждения</w:t>
      </w:r>
      <w:r w:rsidRPr="00AE0AE2">
        <w:rPr>
          <w:rStyle w:val="pt-a0"/>
          <w:color w:val="000000"/>
          <w:sz w:val="28"/>
          <w:szCs w:val="28"/>
        </w:rPr>
        <w:t xml:space="preserve"> Правительством Российской Федерации г</w:t>
      </w:r>
      <w:r w:rsidRPr="00AE0AE2">
        <w:rPr>
          <w:rStyle w:val="pt-a0"/>
          <w:color w:val="000000"/>
          <w:sz w:val="28"/>
          <w:szCs w:val="28"/>
        </w:rPr>
        <w:t>раниц</w:t>
      </w:r>
      <w:r w:rsidRPr="00D430EA">
        <w:rPr>
          <w:rStyle w:val="pt-a0"/>
          <w:color w:val="000000"/>
          <w:sz w:val="28"/>
          <w:szCs w:val="28"/>
        </w:rPr>
        <w:t xml:space="preserve"> курортного региона в соответствии с частью 2 статьи 2 настоящего Федерального закона курортный регион существует в границах, определенных до дня вступления в силу настоящего Федерального закона. </w:t>
      </w:r>
    </w:p>
    <w:p w:rsidR="008B44AA" w:rsidRPr="00AE0AE2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rFonts w:ascii="Arial Black" w:hAnsi="Arial Black"/>
          <w:color w:val="FF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2. </w:t>
      </w:r>
      <w:r w:rsidRPr="00AE0AE2">
        <w:rPr>
          <w:rStyle w:val="pt-a0"/>
          <w:color w:val="000000"/>
          <w:sz w:val="28"/>
          <w:szCs w:val="28"/>
        </w:rPr>
        <w:t>До момента утверждения</w:t>
      </w:r>
      <w:r w:rsidRPr="00D430EA">
        <w:rPr>
          <w:rStyle w:val="pt-a0"/>
          <w:color w:val="000000"/>
          <w:sz w:val="28"/>
          <w:szCs w:val="28"/>
        </w:rPr>
        <w:t xml:space="preserve"> Правительством Российской Федерации г</w:t>
      </w:r>
      <w:r w:rsidRPr="00AE0AE2">
        <w:rPr>
          <w:rStyle w:val="pt-a0"/>
          <w:color w:val="000000"/>
          <w:sz w:val="28"/>
          <w:szCs w:val="28"/>
        </w:rPr>
        <w:t>раниц</w:t>
      </w:r>
      <w:r w:rsidRPr="00D430EA">
        <w:rPr>
          <w:rStyle w:val="pt-a0"/>
          <w:color w:val="000000"/>
          <w:sz w:val="28"/>
          <w:szCs w:val="28"/>
        </w:rPr>
        <w:t xml:space="preserve"> зон округа горно-санитарной охраны курортного региона в соответствии с частью 3 статьи 11 настоящего Федерального закона границами округа горно-санитарной охраны и зон округа горно-санитарной охраны курортного региона являются границы округа санитарной охраны и зон округа санитарной охраны курортов Ессентуки, Железноводск, Кисловодск и Пятигорск, определенные до дня вступления в силу настоящего Федерального </w:t>
      </w:r>
      <w:proofErr w:type="spellStart"/>
      <w:r w:rsidRPr="00D430EA">
        <w:rPr>
          <w:rStyle w:val="pt-a0"/>
          <w:color w:val="000000"/>
          <w:sz w:val="28"/>
          <w:szCs w:val="28"/>
        </w:rPr>
        <w:t>закона</w:t>
      </w:r>
      <w:proofErr w:type="gramStart"/>
      <w:r w:rsidRPr="00D430EA">
        <w:rPr>
          <w:rStyle w:val="pt-a0"/>
          <w:color w:val="000000"/>
          <w:sz w:val="28"/>
          <w:szCs w:val="28"/>
        </w:rPr>
        <w:t>.</w:t>
      </w:r>
      <w:r w:rsidR="00AE0AE2">
        <w:rPr>
          <w:rStyle w:val="pt-a0"/>
          <w:rFonts w:ascii="Arial Black" w:hAnsi="Arial Black"/>
          <w:color w:val="FF0000"/>
          <w:sz w:val="28"/>
          <w:szCs w:val="28"/>
        </w:rPr>
        <w:t>т</w:t>
      </w:r>
      <w:proofErr w:type="gramEnd"/>
      <w:r w:rsidR="00AE0AE2">
        <w:rPr>
          <w:rStyle w:val="pt-a0"/>
          <w:rFonts w:ascii="Arial Black" w:hAnsi="Arial Black"/>
          <w:color w:val="FF0000"/>
          <w:sz w:val="28"/>
          <w:szCs w:val="28"/>
        </w:rPr>
        <w:t>о</w:t>
      </w:r>
      <w:proofErr w:type="spellEnd"/>
      <w:r w:rsidR="00AE0AE2">
        <w:rPr>
          <w:rStyle w:val="pt-a0"/>
          <w:rFonts w:ascii="Arial Black" w:hAnsi="Arial Black"/>
          <w:color w:val="FF0000"/>
          <w:sz w:val="28"/>
          <w:szCs w:val="28"/>
        </w:rPr>
        <w:t xml:space="preserve"> есть границы </w:t>
      </w:r>
      <w:proofErr w:type="spellStart"/>
      <w:r w:rsidR="00AE0AE2">
        <w:rPr>
          <w:rStyle w:val="pt-a0"/>
          <w:rFonts w:ascii="Arial Black" w:hAnsi="Arial Black"/>
          <w:color w:val="FF0000"/>
          <w:sz w:val="28"/>
          <w:szCs w:val="28"/>
        </w:rPr>
        <w:t>переутверждать</w:t>
      </w:r>
      <w:proofErr w:type="spellEnd"/>
      <w:r w:rsidR="00AE0AE2">
        <w:rPr>
          <w:rStyle w:val="pt-a0"/>
          <w:rFonts w:ascii="Arial Black" w:hAnsi="Arial Black"/>
          <w:color w:val="FF0000"/>
          <w:sz w:val="28"/>
          <w:szCs w:val="28"/>
        </w:rPr>
        <w:t xml:space="preserve"> будут 100%!!!!!!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3. В течение двух лет со дня вступления в силу настоящего Федерального закона органы исполнительной власти субъектов Российской Федерации, на территории которых расположен курортный регион, обязаны осуществить подготовку, согласование и утверждение схемы территориального планирования курортного региона в порядке, установленном градостроительным законодательством Российской Федерации. 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4. В течение восемнадцати месяцев со дня вступления в силу настоящего Федерального закона уполномоченный орган обязан разработать и утвердить стандарты благоустройства территории муниципальных образований, на территории которых расположен курортный регион. До момента утверждения указанных стандартов благоустройства территории действует порядок утверждения правил благоустройства территории, определенный до дня вступления в силу настоящего Федерального закона.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5. Находящиеся в муниципальной собственности скважины минеральной воды по предложению органов местного самоуправления муниципальных образований, на территории которых расположен курортный регион, о передаче указанного имущества, направляемому федеральному органу исполнительной власти, осуществляющему функции по управлению федеральным имуществом, могут безвозмездно передаваться из муниципальной собственности в федеральную собственность в порядке, установленном Правительством Российской Федерации.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-000009"/>
          <w:color w:val="000000"/>
          <w:sz w:val="28"/>
          <w:szCs w:val="28"/>
          <w:shd w:val="clear" w:color="auto" w:fill="FFFFFF"/>
        </w:rPr>
        <w:t xml:space="preserve">Статья 22. </w:t>
      </w:r>
      <w:r w:rsidRPr="00D430EA">
        <w:rPr>
          <w:rStyle w:val="pt-a0-000003"/>
          <w:b/>
          <w:bCs/>
          <w:color w:val="000000"/>
          <w:sz w:val="28"/>
          <w:szCs w:val="28"/>
        </w:rPr>
        <w:t>Вступление в силу настоящего Федерального закона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1. Настоящий Федеральный закон вступает в силу по истечении девяноста дней после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2. Статья 13 настоящего Федерального закона вступает в силу по истечении ста восьмидесяти дней после дня его официального опубликования.</w:t>
      </w:r>
    </w:p>
    <w:p w:rsidR="008B44AA" w:rsidRPr="00D430EA" w:rsidRDefault="008B44AA" w:rsidP="008B44AA">
      <w:pPr>
        <w:pStyle w:val="pt-a-000001"/>
        <w:shd w:val="clear" w:color="auto" w:fill="FFFFFF"/>
        <w:spacing w:before="0" w:beforeAutospacing="0" w:after="0" w:afterAutospacing="0" w:line="367" w:lineRule="atLeast"/>
        <w:ind w:firstLine="706"/>
        <w:jc w:val="both"/>
        <w:rPr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>Президент</w:t>
      </w:r>
    </w:p>
    <w:p w:rsidR="008B44AA" w:rsidRDefault="008B44AA" w:rsidP="008B44AA">
      <w:pPr>
        <w:pStyle w:val="pt-a-000011"/>
        <w:shd w:val="clear" w:color="auto" w:fill="FFFFFF"/>
        <w:spacing w:before="0" w:beforeAutospacing="0" w:after="0" w:afterAutospacing="0" w:line="367" w:lineRule="atLeast"/>
        <w:jc w:val="both"/>
        <w:rPr>
          <w:rStyle w:val="pt-a0"/>
          <w:color w:val="000000"/>
          <w:sz w:val="28"/>
          <w:szCs w:val="28"/>
        </w:rPr>
      </w:pPr>
      <w:r w:rsidRPr="00D430EA">
        <w:rPr>
          <w:rStyle w:val="pt-a0"/>
          <w:color w:val="000000"/>
          <w:sz w:val="28"/>
          <w:szCs w:val="28"/>
        </w:rPr>
        <w:t xml:space="preserve">Российской Федерации </w:t>
      </w:r>
    </w:p>
    <w:p w:rsidR="006D412B" w:rsidRPr="00504F70" w:rsidRDefault="00AE0AE2" w:rsidP="00504F70">
      <w:pPr>
        <w:pStyle w:val="pt-a-000011"/>
        <w:shd w:val="clear" w:color="auto" w:fill="FFFFFF"/>
        <w:spacing w:before="0" w:beforeAutospacing="0" w:after="0" w:afterAutospacing="0" w:line="367" w:lineRule="atLeast"/>
        <w:jc w:val="center"/>
        <w:rPr>
          <w:rFonts w:ascii="Arial Black" w:hAnsi="Arial Black"/>
          <w:color w:val="FF0000"/>
          <w:sz w:val="28"/>
          <w:szCs w:val="28"/>
        </w:rPr>
      </w:pPr>
      <w:r w:rsidRPr="00AE0AE2">
        <w:rPr>
          <w:rStyle w:val="pt-a0"/>
          <w:rFonts w:ascii="Arial Black" w:hAnsi="Arial Black"/>
          <w:color w:val="FF0000"/>
          <w:sz w:val="28"/>
          <w:szCs w:val="28"/>
        </w:rPr>
        <w:t>ТАКОЙ ВОТ ОПУС, КАК КМВ ПРОДАТЬ ИНОСТРАНЦАМ</w:t>
      </w:r>
      <w:bookmarkStart w:id="0" w:name="_GoBack"/>
      <w:bookmarkEnd w:id="0"/>
    </w:p>
    <w:sectPr w:rsidR="006D412B" w:rsidRPr="00504F70" w:rsidSect="008B44AA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B44AA"/>
    <w:rsid w:val="000112BB"/>
    <w:rsid w:val="00035EC0"/>
    <w:rsid w:val="001A6ECD"/>
    <w:rsid w:val="0033692E"/>
    <w:rsid w:val="00504F70"/>
    <w:rsid w:val="006D412B"/>
    <w:rsid w:val="00752025"/>
    <w:rsid w:val="008B44AA"/>
    <w:rsid w:val="00AE0AE2"/>
    <w:rsid w:val="00B944E6"/>
    <w:rsid w:val="00D430EA"/>
    <w:rsid w:val="00E740A3"/>
    <w:rsid w:val="00E90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C0"/>
  </w:style>
  <w:style w:type="paragraph" w:styleId="1">
    <w:name w:val="heading 1"/>
    <w:basedOn w:val="a"/>
    <w:next w:val="a"/>
    <w:link w:val="10"/>
    <w:uiPriority w:val="9"/>
    <w:qFormat/>
    <w:rsid w:val="00504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8B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8B44AA"/>
  </w:style>
  <w:style w:type="paragraph" w:customStyle="1" w:styleId="pt-a-000001">
    <w:name w:val="pt-a-000001"/>
    <w:basedOn w:val="a"/>
    <w:rsid w:val="008B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2">
    <w:name w:val="pt-a-000002"/>
    <w:basedOn w:val="a"/>
    <w:rsid w:val="008B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3">
    <w:name w:val="pt-a0-000003"/>
    <w:basedOn w:val="a0"/>
    <w:rsid w:val="008B44AA"/>
  </w:style>
  <w:style w:type="character" w:customStyle="1" w:styleId="pt-a0-000005">
    <w:name w:val="pt-a0-000005"/>
    <w:basedOn w:val="a0"/>
    <w:rsid w:val="008B44AA"/>
  </w:style>
  <w:style w:type="character" w:customStyle="1" w:styleId="pt-a0-000006">
    <w:name w:val="pt-a0-000006"/>
    <w:basedOn w:val="a0"/>
    <w:rsid w:val="008B44AA"/>
  </w:style>
  <w:style w:type="character" w:customStyle="1" w:styleId="pt-a0-000007">
    <w:name w:val="pt-a0-000007"/>
    <w:basedOn w:val="a0"/>
    <w:rsid w:val="008B44AA"/>
  </w:style>
  <w:style w:type="character" w:customStyle="1" w:styleId="pt-a0-000008">
    <w:name w:val="pt-a0-000008"/>
    <w:basedOn w:val="a0"/>
    <w:rsid w:val="008B44AA"/>
  </w:style>
  <w:style w:type="character" w:customStyle="1" w:styleId="pt-a0-000009">
    <w:name w:val="pt-a0-000009"/>
    <w:basedOn w:val="a0"/>
    <w:rsid w:val="008B44AA"/>
  </w:style>
  <w:style w:type="paragraph" w:customStyle="1" w:styleId="pt-consplusnormal">
    <w:name w:val="pt-consplusnormal"/>
    <w:basedOn w:val="a"/>
    <w:rsid w:val="008B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1">
    <w:name w:val="pt-a-000011"/>
    <w:basedOn w:val="a"/>
    <w:rsid w:val="008B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4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0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889C731ADDB13931407B2DD996A26BB8527967DA58012DE2FCC49F932151B1871A9644A76B26ED3mFu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5430</Words>
  <Characters>30957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Голдобин</dc:creator>
  <cp:keywords/>
  <dc:description/>
  <cp:lastModifiedBy>Елена Генадьевна</cp:lastModifiedBy>
  <cp:revision>8</cp:revision>
  <cp:lastPrinted>2016-04-28T09:46:00Z</cp:lastPrinted>
  <dcterms:created xsi:type="dcterms:W3CDTF">2016-04-19T09:47:00Z</dcterms:created>
  <dcterms:modified xsi:type="dcterms:W3CDTF">2016-05-10T21:22:00Z</dcterms:modified>
</cp:coreProperties>
</file>